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1160" w14:textId="77777777" w:rsidR="00BB55B7" w:rsidRDefault="00BB55B7" w:rsidP="0024295A">
      <w:pPr>
        <w:spacing w:after="0" w:line="240" w:lineRule="auto"/>
        <w:rPr>
          <w:sz w:val="24"/>
          <w:lang w:val="fr-CA"/>
        </w:rPr>
      </w:pPr>
    </w:p>
    <w:p w14:paraId="3B636124" w14:textId="65AAB351" w:rsidR="0002701B" w:rsidRPr="00E15CE6" w:rsidRDefault="00BB55B7" w:rsidP="00E15CE6">
      <w:pPr>
        <w:spacing w:after="0" w:line="240" w:lineRule="auto"/>
        <w:rPr>
          <w:rFonts w:ascii="Arial" w:hAnsi="Arial" w:cs="Arial"/>
          <w:sz w:val="24"/>
          <w:szCs w:val="24"/>
          <w:lang w:val="fr-CA"/>
        </w:rPr>
      </w:pPr>
      <w:r w:rsidRPr="00E15CE6">
        <w:rPr>
          <w:rFonts w:ascii="Arial" w:hAnsi="Arial" w:cs="Arial"/>
          <w:sz w:val="24"/>
          <w:szCs w:val="24"/>
          <w:lang w:val="fr-CA"/>
        </w:rPr>
        <w:t>Ottawa ON  K1A 0J9</w:t>
      </w:r>
    </w:p>
    <w:p w14:paraId="588C8B33" w14:textId="77777777" w:rsidR="00842CA3" w:rsidRPr="00E15CE6" w:rsidRDefault="00842CA3" w:rsidP="00E15CE6">
      <w:pPr>
        <w:widowControl w:val="0"/>
        <w:autoSpaceDE w:val="0"/>
        <w:autoSpaceDN w:val="0"/>
        <w:spacing w:after="0" w:line="240" w:lineRule="auto"/>
        <w:ind w:right="6219"/>
        <w:rPr>
          <w:rFonts w:ascii="Arial" w:eastAsia="Arial" w:hAnsi="Arial" w:cs="Arial"/>
          <w:sz w:val="24"/>
          <w:szCs w:val="24"/>
          <w:lang w:val="en-US" w:eastAsia="en-US"/>
        </w:rPr>
      </w:pPr>
    </w:p>
    <w:p w14:paraId="7E2123D0" w14:textId="77777777" w:rsidR="00842CA3" w:rsidRPr="00E15CE6" w:rsidRDefault="00842CA3" w:rsidP="00E15CE6">
      <w:pPr>
        <w:widowControl w:val="0"/>
        <w:autoSpaceDE w:val="0"/>
        <w:autoSpaceDN w:val="0"/>
        <w:spacing w:after="0" w:line="240" w:lineRule="auto"/>
        <w:ind w:right="6219"/>
        <w:rPr>
          <w:rFonts w:ascii="Arial" w:eastAsia="Arial" w:hAnsi="Arial" w:cs="Arial"/>
          <w:sz w:val="24"/>
          <w:szCs w:val="24"/>
          <w:lang w:val="en-US" w:eastAsia="en-US"/>
        </w:rPr>
      </w:pPr>
    </w:p>
    <w:p w14:paraId="13BC4962" w14:textId="22C51772" w:rsidR="00842CA3" w:rsidRPr="00842CA3" w:rsidRDefault="00842CA3" w:rsidP="00E15CE6">
      <w:pPr>
        <w:widowControl w:val="0"/>
        <w:autoSpaceDE w:val="0"/>
        <w:autoSpaceDN w:val="0"/>
        <w:spacing w:after="0" w:line="240" w:lineRule="auto"/>
        <w:ind w:right="6219"/>
        <w:rPr>
          <w:rFonts w:ascii="Arial" w:eastAsia="Arial" w:hAnsi="Arial" w:cs="Arial"/>
          <w:sz w:val="24"/>
          <w:szCs w:val="24"/>
          <w:lang w:val="en-US" w:eastAsia="en-US"/>
        </w:rPr>
      </w:pPr>
      <w:r w:rsidRPr="00842CA3">
        <w:rPr>
          <w:rFonts w:ascii="Arial" w:eastAsia="Arial" w:hAnsi="Arial" w:cs="Arial"/>
          <w:sz w:val="24"/>
          <w:szCs w:val="24"/>
          <w:lang w:val="en-US" w:eastAsia="en-US"/>
        </w:rPr>
        <w:t>Mr. Yves Giroux Parliamentary</w:t>
      </w:r>
      <w:r w:rsidRPr="00842CA3">
        <w:rPr>
          <w:rFonts w:ascii="Arial" w:eastAsia="Arial" w:hAnsi="Arial" w:cs="Arial"/>
          <w:spacing w:val="-17"/>
          <w:sz w:val="24"/>
          <w:szCs w:val="24"/>
          <w:lang w:val="en-US" w:eastAsia="en-US"/>
        </w:rPr>
        <w:t xml:space="preserve"> </w:t>
      </w:r>
      <w:r w:rsidRPr="00842CA3">
        <w:rPr>
          <w:rFonts w:ascii="Arial" w:eastAsia="Arial" w:hAnsi="Arial" w:cs="Arial"/>
          <w:sz w:val="24"/>
          <w:szCs w:val="24"/>
          <w:lang w:val="en-US" w:eastAsia="en-US"/>
        </w:rPr>
        <w:t>Budget</w:t>
      </w:r>
      <w:r w:rsidRPr="00842CA3">
        <w:rPr>
          <w:rFonts w:ascii="Arial" w:eastAsia="Arial" w:hAnsi="Arial" w:cs="Arial"/>
          <w:spacing w:val="-17"/>
          <w:sz w:val="24"/>
          <w:szCs w:val="24"/>
          <w:lang w:val="en-US" w:eastAsia="en-US"/>
        </w:rPr>
        <w:t xml:space="preserve"> </w:t>
      </w:r>
      <w:r w:rsidRPr="00842CA3">
        <w:rPr>
          <w:rFonts w:ascii="Arial" w:eastAsia="Arial" w:hAnsi="Arial" w:cs="Arial"/>
          <w:sz w:val="24"/>
          <w:szCs w:val="24"/>
          <w:lang w:val="en-US" w:eastAsia="en-US"/>
        </w:rPr>
        <w:t>Officer</w:t>
      </w:r>
    </w:p>
    <w:p w14:paraId="3957ED40" w14:textId="77777777" w:rsidR="00842CA3" w:rsidRPr="00842CA3" w:rsidRDefault="00842CA3" w:rsidP="00E15CE6">
      <w:pPr>
        <w:widowControl w:val="0"/>
        <w:autoSpaceDE w:val="0"/>
        <w:autoSpaceDN w:val="0"/>
        <w:spacing w:after="0" w:line="240" w:lineRule="auto"/>
        <w:ind w:right="4217"/>
        <w:rPr>
          <w:rFonts w:ascii="Arial" w:eastAsia="Arial" w:hAnsi="Arial" w:cs="Arial"/>
          <w:sz w:val="24"/>
          <w:szCs w:val="24"/>
          <w:lang w:val="en-US" w:eastAsia="en-US"/>
        </w:rPr>
      </w:pPr>
      <w:r w:rsidRPr="00842CA3">
        <w:rPr>
          <w:rFonts w:ascii="Arial" w:eastAsia="Arial" w:hAnsi="Arial" w:cs="Arial"/>
          <w:sz w:val="24"/>
          <w:szCs w:val="24"/>
          <w:lang w:val="en-US" w:eastAsia="en-US"/>
        </w:rPr>
        <w:t>Office</w:t>
      </w:r>
      <w:r w:rsidRPr="00842CA3">
        <w:rPr>
          <w:rFonts w:ascii="Arial" w:eastAsia="Arial" w:hAnsi="Arial" w:cs="Arial"/>
          <w:spacing w:val="-8"/>
          <w:sz w:val="24"/>
          <w:szCs w:val="24"/>
          <w:lang w:val="en-US" w:eastAsia="en-US"/>
        </w:rPr>
        <w:t xml:space="preserve"> </w:t>
      </w:r>
      <w:r w:rsidRPr="00842CA3">
        <w:rPr>
          <w:rFonts w:ascii="Arial" w:eastAsia="Arial" w:hAnsi="Arial" w:cs="Arial"/>
          <w:sz w:val="24"/>
          <w:szCs w:val="24"/>
          <w:lang w:val="en-US" w:eastAsia="en-US"/>
        </w:rPr>
        <w:t>of</w:t>
      </w:r>
      <w:r w:rsidRPr="00842CA3">
        <w:rPr>
          <w:rFonts w:ascii="Arial" w:eastAsia="Arial" w:hAnsi="Arial" w:cs="Arial"/>
          <w:spacing w:val="-8"/>
          <w:sz w:val="24"/>
          <w:szCs w:val="24"/>
          <w:lang w:val="en-US" w:eastAsia="en-US"/>
        </w:rPr>
        <w:t xml:space="preserve"> </w:t>
      </w:r>
      <w:r w:rsidRPr="00842CA3">
        <w:rPr>
          <w:rFonts w:ascii="Arial" w:eastAsia="Arial" w:hAnsi="Arial" w:cs="Arial"/>
          <w:sz w:val="24"/>
          <w:szCs w:val="24"/>
          <w:lang w:val="en-US" w:eastAsia="en-US"/>
        </w:rPr>
        <w:t>the</w:t>
      </w:r>
      <w:r w:rsidRPr="00842CA3">
        <w:rPr>
          <w:rFonts w:ascii="Arial" w:eastAsia="Arial" w:hAnsi="Arial" w:cs="Arial"/>
          <w:spacing w:val="-8"/>
          <w:sz w:val="24"/>
          <w:szCs w:val="24"/>
          <w:lang w:val="en-US" w:eastAsia="en-US"/>
        </w:rPr>
        <w:t xml:space="preserve"> </w:t>
      </w:r>
      <w:r w:rsidRPr="00842CA3">
        <w:rPr>
          <w:rFonts w:ascii="Arial" w:eastAsia="Arial" w:hAnsi="Arial" w:cs="Arial"/>
          <w:sz w:val="24"/>
          <w:szCs w:val="24"/>
          <w:lang w:val="en-US" w:eastAsia="en-US"/>
        </w:rPr>
        <w:t>Parliamentary</w:t>
      </w:r>
      <w:r w:rsidRPr="00842CA3">
        <w:rPr>
          <w:rFonts w:ascii="Arial" w:eastAsia="Arial" w:hAnsi="Arial" w:cs="Arial"/>
          <w:spacing w:val="-8"/>
          <w:sz w:val="24"/>
          <w:szCs w:val="24"/>
          <w:lang w:val="en-US" w:eastAsia="en-US"/>
        </w:rPr>
        <w:t xml:space="preserve"> </w:t>
      </w:r>
      <w:r w:rsidRPr="00842CA3">
        <w:rPr>
          <w:rFonts w:ascii="Arial" w:eastAsia="Arial" w:hAnsi="Arial" w:cs="Arial"/>
          <w:sz w:val="24"/>
          <w:szCs w:val="24"/>
          <w:lang w:val="en-US" w:eastAsia="en-US"/>
        </w:rPr>
        <w:t>Budget</w:t>
      </w:r>
      <w:r w:rsidRPr="00842CA3">
        <w:rPr>
          <w:rFonts w:ascii="Arial" w:eastAsia="Arial" w:hAnsi="Arial" w:cs="Arial"/>
          <w:spacing w:val="-8"/>
          <w:sz w:val="24"/>
          <w:szCs w:val="24"/>
          <w:lang w:val="en-US" w:eastAsia="en-US"/>
        </w:rPr>
        <w:t xml:space="preserve"> </w:t>
      </w:r>
      <w:r w:rsidRPr="00842CA3">
        <w:rPr>
          <w:rFonts w:ascii="Arial" w:eastAsia="Arial" w:hAnsi="Arial" w:cs="Arial"/>
          <w:sz w:val="24"/>
          <w:szCs w:val="24"/>
          <w:lang w:val="en-US" w:eastAsia="en-US"/>
        </w:rPr>
        <w:t xml:space="preserve">Officer </w:t>
      </w:r>
    </w:p>
    <w:p w14:paraId="7D357003" w14:textId="77777777" w:rsidR="00842CA3" w:rsidRPr="00842CA3" w:rsidRDefault="00842CA3" w:rsidP="00E15CE6">
      <w:pPr>
        <w:widowControl w:val="0"/>
        <w:autoSpaceDE w:val="0"/>
        <w:autoSpaceDN w:val="0"/>
        <w:spacing w:after="0" w:line="240" w:lineRule="auto"/>
        <w:ind w:right="4217"/>
        <w:rPr>
          <w:rFonts w:ascii="Arial" w:eastAsia="Arial" w:hAnsi="Arial" w:cs="Arial"/>
          <w:sz w:val="24"/>
          <w:szCs w:val="24"/>
          <w:lang w:val="en-US" w:eastAsia="en-US"/>
        </w:rPr>
      </w:pPr>
      <w:r w:rsidRPr="00842CA3">
        <w:rPr>
          <w:rFonts w:ascii="Arial" w:eastAsia="Arial" w:hAnsi="Arial" w:cs="Arial"/>
          <w:sz w:val="24"/>
          <w:szCs w:val="24"/>
          <w:lang w:val="en-US" w:eastAsia="en-US"/>
        </w:rPr>
        <w:t>900–99 Bank Street</w:t>
      </w:r>
    </w:p>
    <w:p w14:paraId="06171309"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r w:rsidRPr="00842CA3">
        <w:rPr>
          <w:rFonts w:ascii="Arial" w:eastAsia="Arial" w:hAnsi="Arial" w:cs="Arial"/>
          <w:sz w:val="24"/>
          <w:szCs w:val="24"/>
          <w:lang w:val="en-US" w:eastAsia="en-US"/>
        </w:rPr>
        <w:t>Ottawa ON  K1A 0A9</w:t>
      </w:r>
    </w:p>
    <w:p w14:paraId="3E420222"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05589F3B" w14:textId="77777777" w:rsidR="00842CA3" w:rsidRPr="00842CA3" w:rsidRDefault="00842CA3" w:rsidP="00E15CE6">
      <w:pPr>
        <w:widowControl w:val="0"/>
        <w:autoSpaceDE w:val="0"/>
        <w:autoSpaceDN w:val="0"/>
        <w:spacing w:after="0" w:line="240" w:lineRule="auto"/>
        <w:rPr>
          <w:rFonts w:ascii="Arial" w:eastAsia="Arial" w:hAnsi="Arial" w:cs="Arial"/>
          <w:b/>
          <w:bCs/>
          <w:sz w:val="24"/>
          <w:szCs w:val="24"/>
          <w:lang w:val="en-US" w:eastAsia="en-US"/>
        </w:rPr>
      </w:pPr>
      <w:r w:rsidRPr="00842CA3">
        <w:rPr>
          <w:rFonts w:ascii="Arial" w:eastAsia="Arial" w:hAnsi="Arial" w:cs="Arial"/>
          <w:b/>
          <w:bCs/>
          <w:sz w:val="24"/>
          <w:szCs w:val="24"/>
          <w:lang w:val="en-US" w:eastAsia="en-US"/>
        </w:rPr>
        <w:t>Subject:</w:t>
      </w:r>
      <w:r w:rsidRPr="00842CA3">
        <w:rPr>
          <w:rFonts w:ascii="Arial" w:eastAsia="Arial" w:hAnsi="Arial" w:cs="Arial"/>
          <w:b/>
          <w:bCs/>
          <w:spacing w:val="-5"/>
          <w:sz w:val="24"/>
          <w:szCs w:val="24"/>
          <w:lang w:val="en-US" w:eastAsia="en-US"/>
        </w:rPr>
        <w:t xml:space="preserve"> </w:t>
      </w:r>
      <w:r w:rsidRPr="00842CA3">
        <w:rPr>
          <w:rFonts w:ascii="Arial" w:eastAsia="Arial" w:hAnsi="Arial" w:cs="Arial"/>
          <w:b/>
          <w:bCs/>
          <w:sz w:val="24"/>
          <w:szCs w:val="24"/>
          <w:lang w:val="en-US" w:eastAsia="en-US"/>
        </w:rPr>
        <w:t>Request</w:t>
      </w:r>
      <w:r w:rsidRPr="00842CA3">
        <w:rPr>
          <w:rFonts w:ascii="Arial" w:eastAsia="Arial" w:hAnsi="Arial" w:cs="Arial"/>
          <w:b/>
          <w:bCs/>
          <w:spacing w:val="-4"/>
          <w:sz w:val="24"/>
          <w:szCs w:val="24"/>
          <w:lang w:val="en-US" w:eastAsia="en-US"/>
        </w:rPr>
        <w:t xml:space="preserve"> </w:t>
      </w:r>
      <w:r w:rsidRPr="00842CA3">
        <w:rPr>
          <w:rFonts w:ascii="Arial" w:eastAsia="Arial" w:hAnsi="Arial" w:cs="Arial"/>
          <w:b/>
          <w:bCs/>
          <w:sz w:val="24"/>
          <w:szCs w:val="24"/>
          <w:lang w:val="en-US" w:eastAsia="en-US"/>
        </w:rPr>
        <w:t>for</w:t>
      </w:r>
      <w:r w:rsidRPr="00842CA3">
        <w:rPr>
          <w:rFonts w:ascii="Arial" w:eastAsia="Arial" w:hAnsi="Arial" w:cs="Arial"/>
          <w:b/>
          <w:bCs/>
          <w:spacing w:val="-6"/>
          <w:sz w:val="24"/>
          <w:szCs w:val="24"/>
          <w:lang w:val="en-US" w:eastAsia="en-US"/>
        </w:rPr>
        <w:t xml:space="preserve"> </w:t>
      </w:r>
      <w:r w:rsidRPr="00842CA3">
        <w:rPr>
          <w:rFonts w:ascii="Arial" w:eastAsia="Arial" w:hAnsi="Arial" w:cs="Arial"/>
          <w:b/>
          <w:bCs/>
          <w:sz w:val="24"/>
          <w:szCs w:val="24"/>
          <w:lang w:val="en-US" w:eastAsia="en-US"/>
        </w:rPr>
        <w:t>information</w:t>
      </w:r>
      <w:r w:rsidRPr="00842CA3">
        <w:rPr>
          <w:rFonts w:ascii="Arial" w:eastAsia="Arial" w:hAnsi="Arial" w:cs="Arial"/>
          <w:b/>
          <w:bCs/>
          <w:spacing w:val="-3"/>
          <w:sz w:val="24"/>
          <w:szCs w:val="24"/>
          <w:lang w:val="en-US" w:eastAsia="en-US"/>
        </w:rPr>
        <w:t xml:space="preserve"> </w:t>
      </w:r>
      <w:r w:rsidRPr="00842CA3">
        <w:rPr>
          <w:rFonts w:ascii="Arial" w:eastAsia="Arial" w:hAnsi="Arial" w:cs="Arial"/>
          <w:b/>
          <w:bCs/>
          <w:spacing w:val="-2"/>
          <w:sz w:val="24"/>
          <w:szCs w:val="24"/>
          <w:lang w:val="en-US" w:eastAsia="en-US"/>
        </w:rPr>
        <w:t>IR0795</w:t>
      </w:r>
    </w:p>
    <w:p w14:paraId="33E15BD9" w14:textId="77777777" w:rsidR="00842CA3" w:rsidRPr="00842CA3" w:rsidRDefault="00842CA3" w:rsidP="00E15CE6">
      <w:pPr>
        <w:widowControl w:val="0"/>
        <w:autoSpaceDE w:val="0"/>
        <w:autoSpaceDN w:val="0"/>
        <w:spacing w:after="0" w:line="240" w:lineRule="auto"/>
        <w:rPr>
          <w:rFonts w:ascii="Arial" w:eastAsia="Arial" w:hAnsi="Arial" w:cs="Arial"/>
          <w:b/>
          <w:sz w:val="24"/>
          <w:szCs w:val="24"/>
          <w:lang w:val="en-US" w:eastAsia="en-US"/>
        </w:rPr>
      </w:pPr>
    </w:p>
    <w:p w14:paraId="678D5D42" w14:textId="77777777" w:rsidR="00842CA3" w:rsidRPr="00842CA3" w:rsidRDefault="00842CA3" w:rsidP="00E15CE6">
      <w:pPr>
        <w:widowControl w:val="0"/>
        <w:autoSpaceDE w:val="0"/>
        <w:autoSpaceDN w:val="0"/>
        <w:spacing w:after="0" w:line="240" w:lineRule="auto"/>
        <w:rPr>
          <w:rFonts w:ascii="Arial" w:eastAsia="Arial" w:hAnsi="Arial" w:cs="Arial"/>
          <w:b/>
          <w:sz w:val="24"/>
          <w:szCs w:val="24"/>
          <w:lang w:val="en-US" w:eastAsia="en-US"/>
        </w:rPr>
      </w:pPr>
    </w:p>
    <w:p w14:paraId="353FAD7B"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r w:rsidRPr="00842CA3">
        <w:rPr>
          <w:rFonts w:ascii="Arial" w:eastAsia="Arial" w:hAnsi="Arial" w:cs="Arial"/>
          <w:sz w:val="24"/>
          <w:szCs w:val="24"/>
          <w:lang w:val="en-US" w:eastAsia="en-US"/>
        </w:rPr>
        <w:t>Dear</w:t>
      </w:r>
      <w:r w:rsidRPr="00842CA3">
        <w:rPr>
          <w:rFonts w:ascii="Arial" w:eastAsia="Arial" w:hAnsi="Arial" w:cs="Arial"/>
          <w:spacing w:val="-7"/>
          <w:sz w:val="24"/>
          <w:szCs w:val="24"/>
          <w:lang w:val="en-US" w:eastAsia="en-US"/>
        </w:rPr>
        <w:t xml:space="preserve"> </w:t>
      </w:r>
      <w:r w:rsidRPr="00842CA3">
        <w:rPr>
          <w:rFonts w:ascii="Arial" w:eastAsia="Arial" w:hAnsi="Arial" w:cs="Arial"/>
          <w:sz w:val="24"/>
          <w:szCs w:val="24"/>
          <w:lang w:val="en-US" w:eastAsia="en-US"/>
        </w:rPr>
        <w:t>Mr.</w:t>
      </w:r>
      <w:r w:rsidRPr="00842CA3">
        <w:rPr>
          <w:rFonts w:ascii="Arial" w:eastAsia="Arial" w:hAnsi="Arial" w:cs="Arial"/>
          <w:spacing w:val="-2"/>
          <w:sz w:val="24"/>
          <w:szCs w:val="24"/>
          <w:lang w:val="en-US" w:eastAsia="en-US"/>
        </w:rPr>
        <w:t xml:space="preserve"> Giroux:</w:t>
      </w:r>
    </w:p>
    <w:p w14:paraId="66EF0EDD"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7C1A238D" w14:textId="77777777" w:rsidR="00842CA3" w:rsidRPr="00842CA3" w:rsidRDefault="00842CA3" w:rsidP="00E15CE6">
      <w:pPr>
        <w:widowControl w:val="0"/>
        <w:autoSpaceDE w:val="0"/>
        <w:autoSpaceDN w:val="0"/>
        <w:spacing w:after="0" w:line="240" w:lineRule="auto"/>
        <w:rPr>
          <w:rFonts w:ascii="Arial" w:eastAsia="Arial" w:hAnsi="Arial" w:cs="Arial"/>
          <w:spacing w:val="-5"/>
          <w:sz w:val="24"/>
          <w:szCs w:val="24"/>
          <w:lang w:val="en-US" w:eastAsia="en-US"/>
        </w:rPr>
      </w:pPr>
      <w:r w:rsidRPr="00842CA3">
        <w:rPr>
          <w:rFonts w:ascii="Arial" w:eastAsia="Arial" w:hAnsi="Arial" w:cs="Arial"/>
          <w:sz w:val="24"/>
          <w:szCs w:val="24"/>
          <w:lang w:val="en-US" w:eastAsia="en-US"/>
        </w:rPr>
        <w:t>I am responding to your letter of July 30, 2024, sent to the Honourable Randy Boissonnault, Minister of Employment, Workforce Development and Official Languages. You wrote to request additional information</w:t>
      </w:r>
      <w:r w:rsidRPr="00842CA3">
        <w:rPr>
          <w:rFonts w:ascii="Arial" w:eastAsia="Arial" w:hAnsi="Arial" w:cs="Arial"/>
          <w:spacing w:val="-5"/>
          <w:sz w:val="24"/>
          <w:szCs w:val="24"/>
          <w:lang w:val="en-US" w:eastAsia="en-US"/>
        </w:rPr>
        <w:t xml:space="preserve"> </w:t>
      </w:r>
      <w:r w:rsidRPr="00842CA3">
        <w:rPr>
          <w:rFonts w:ascii="Arial" w:eastAsia="Arial" w:hAnsi="Arial" w:cs="Arial"/>
          <w:sz w:val="24"/>
          <w:szCs w:val="24"/>
          <w:lang w:val="en-US" w:eastAsia="en-US"/>
        </w:rPr>
        <w:t xml:space="preserve">from the </w:t>
      </w:r>
      <w:r w:rsidRPr="00842CA3">
        <w:rPr>
          <w:rFonts w:ascii="Arial" w:eastAsia="Arial" w:hAnsi="Arial" w:cs="Arial"/>
          <w:spacing w:val="-5"/>
          <w:sz w:val="24"/>
          <w:szCs w:val="24"/>
          <w:lang w:val="en-US" w:eastAsia="en-US"/>
        </w:rPr>
        <w:t xml:space="preserve">2022–2023 Public Accounts </w:t>
      </w:r>
      <w:r w:rsidRPr="00842CA3">
        <w:rPr>
          <w:rFonts w:ascii="Arial" w:eastAsia="Arial" w:hAnsi="Arial" w:cs="Arial"/>
          <w:sz w:val="24"/>
          <w:szCs w:val="24"/>
          <w:lang w:val="en-US" w:eastAsia="en-US"/>
        </w:rPr>
        <w:t xml:space="preserve">report and to provide a </w:t>
      </w:r>
      <w:r w:rsidRPr="00842CA3">
        <w:rPr>
          <w:rFonts w:ascii="Arial" w:eastAsia="Arial" w:hAnsi="Arial" w:cs="Arial"/>
          <w:spacing w:val="-5"/>
          <w:sz w:val="24"/>
          <w:szCs w:val="24"/>
          <w:lang w:val="en-US" w:eastAsia="en-US"/>
        </w:rPr>
        <w:t xml:space="preserve">compiled list of companies with payments aggregating to $100,000 or over, related to the informatics services classification of professional and special services. </w:t>
      </w:r>
    </w:p>
    <w:p w14:paraId="11D2CE50" w14:textId="77777777" w:rsidR="00842CA3" w:rsidRPr="00842CA3" w:rsidRDefault="00842CA3" w:rsidP="00E15CE6">
      <w:pPr>
        <w:widowControl w:val="0"/>
        <w:autoSpaceDE w:val="0"/>
        <w:autoSpaceDN w:val="0"/>
        <w:spacing w:after="0" w:line="240" w:lineRule="auto"/>
        <w:ind w:left="100"/>
        <w:rPr>
          <w:rFonts w:ascii="Arial" w:eastAsia="Arial" w:hAnsi="Arial" w:cs="Arial"/>
          <w:spacing w:val="-5"/>
          <w:sz w:val="24"/>
          <w:szCs w:val="24"/>
          <w:lang w:val="en-US" w:eastAsia="en-US"/>
        </w:rPr>
      </w:pPr>
    </w:p>
    <w:p w14:paraId="5F4190BA"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r w:rsidRPr="00842CA3">
        <w:rPr>
          <w:rFonts w:ascii="Arial" w:eastAsia="Arial" w:hAnsi="Arial" w:cs="Arial"/>
          <w:sz w:val="24"/>
          <w:szCs w:val="24"/>
          <w:lang w:val="en-US" w:eastAsia="en-US"/>
        </w:rPr>
        <w:t>Specifically, you were seeking a breakdown where individual consultant(s) were paid on a per diem basis and worked 200 or more days in 2022–2023:</w:t>
      </w:r>
    </w:p>
    <w:p w14:paraId="715A1C37"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28F9525B" w14:textId="77777777" w:rsidR="00842CA3" w:rsidRPr="00842CA3" w:rsidRDefault="00842CA3" w:rsidP="00E15CE6">
      <w:pPr>
        <w:widowControl w:val="0"/>
        <w:numPr>
          <w:ilvl w:val="0"/>
          <w:numId w:val="1"/>
        </w:numPr>
        <w:tabs>
          <w:tab w:val="left" w:pos="820"/>
        </w:tabs>
        <w:autoSpaceDE w:val="0"/>
        <w:autoSpaceDN w:val="0"/>
        <w:spacing w:after="0" w:line="240" w:lineRule="auto"/>
        <w:ind w:right="229"/>
        <w:rPr>
          <w:rFonts w:ascii="Arial" w:eastAsia="Arial" w:hAnsi="Arial" w:cs="Arial"/>
          <w:sz w:val="24"/>
          <w:szCs w:val="24"/>
          <w:lang w:val="en-US" w:eastAsia="en-US"/>
        </w:rPr>
      </w:pPr>
      <w:r w:rsidRPr="00842CA3">
        <w:rPr>
          <w:rFonts w:ascii="Arial" w:eastAsia="Arial" w:hAnsi="Arial" w:cs="Arial"/>
          <w:sz w:val="24"/>
          <w:szCs w:val="24"/>
          <w:lang w:val="en-US" w:eastAsia="en-US"/>
        </w:rPr>
        <w:t>category of consultant(s);</w:t>
      </w:r>
    </w:p>
    <w:p w14:paraId="7FD947F1" w14:textId="77777777" w:rsidR="00842CA3" w:rsidRPr="00842CA3" w:rsidRDefault="00842CA3" w:rsidP="00E15CE6">
      <w:pPr>
        <w:widowControl w:val="0"/>
        <w:numPr>
          <w:ilvl w:val="0"/>
          <w:numId w:val="1"/>
        </w:numPr>
        <w:tabs>
          <w:tab w:val="left" w:pos="820"/>
        </w:tabs>
        <w:autoSpaceDE w:val="0"/>
        <w:autoSpaceDN w:val="0"/>
        <w:spacing w:after="0" w:line="240" w:lineRule="auto"/>
        <w:ind w:right="229"/>
        <w:rPr>
          <w:rFonts w:ascii="Arial" w:eastAsia="Arial" w:hAnsi="Arial" w:cs="Arial"/>
          <w:sz w:val="24"/>
          <w:szCs w:val="24"/>
          <w:lang w:val="en-US" w:eastAsia="en-US"/>
        </w:rPr>
      </w:pPr>
      <w:r w:rsidRPr="00842CA3">
        <w:rPr>
          <w:rFonts w:ascii="Arial" w:eastAsia="Arial" w:hAnsi="Arial" w:cs="Arial"/>
          <w:sz w:val="24"/>
          <w:szCs w:val="24"/>
          <w:lang w:val="en-US" w:eastAsia="en-US"/>
        </w:rPr>
        <w:t>per diem rate per consultant ($);</w:t>
      </w:r>
    </w:p>
    <w:p w14:paraId="4DA9F56A" w14:textId="77777777" w:rsidR="00842CA3" w:rsidRPr="00842CA3" w:rsidRDefault="00842CA3" w:rsidP="00E15CE6">
      <w:pPr>
        <w:widowControl w:val="0"/>
        <w:numPr>
          <w:ilvl w:val="0"/>
          <w:numId w:val="1"/>
        </w:numPr>
        <w:tabs>
          <w:tab w:val="left" w:pos="820"/>
        </w:tabs>
        <w:autoSpaceDE w:val="0"/>
        <w:autoSpaceDN w:val="0"/>
        <w:spacing w:after="0" w:line="240" w:lineRule="auto"/>
        <w:ind w:right="229"/>
        <w:rPr>
          <w:rFonts w:ascii="Arial" w:eastAsia="Arial" w:hAnsi="Arial" w:cs="Arial"/>
          <w:sz w:val="24"/>
          <w:szCs w:val="24"/>
          <w:lang w:val="en-US" w:eastAsia="en-US"/>
        </w:rPr>
      </w:pPr>
      <w:r w:rsidRPr="00842CA3">
        <w:rPr>
          <w:rFonts w:ascii="Arial" w:eastAsia="Arial" w:hAnsi="Arial" w:cs="Arial"/>
          <w:sz w:val="24"/>
          <w:szCs w:val="24"/>
          <w:lang w:val="en-US" w:eastAsia="en-US"/>
        </w:rPr>
        <w:t>total days worked per consultant;</w:t>
      </w:r>
    </w:p>
    <w:p w14:paraId="0C38CFEF" w14:textId="77777777" w:rsidR="00842CA3" w:rsidRPr="00842CA3" w:rsidRDefault="00842CA3" w:rsidP="00E15CE6">
      <w:pPr>
        <w:widowControl w:val="0"/>
        <w:numPr>
          <w:ilvl w:val="0"/>
          <w:numId w:val="1"/>
        </w:numPr>
        <w:tabs>
          <w:tab w:val="left" w:pos="820"/>
        </w:tabs>
        <w:autoSpaceDE w:val="0"/>
        <w:autoSpaceDN w:val="0"/>
        <w:spacing w:after="0" w:line="240" w:lineRule="auto"/>
        <w:ind w:right="229"/>
        <w:rPr>
          <w:rFonts w:ascii="Arial" w:eastAsia="Arial" w:hAnsi="Arial" w:cs="Arial"/>
          <w:sz w:val="24"/>
          <w:szCs w:val="24"/>
          <w:lang w:val="en-US" w:eastAsia="en-US"/>
        </w:rPr>
      </w:pPr>
      <w:r w:rsidRPr="00842CA3">
        <w:rPr>
          <w:rFonts w:ascii="Arial" w:eastAsia="Arial" w:hAnsi="Arial" w:cs="Arial"/>
          <w:sz w:val="24"/>
          <w:szCs w:val="24"/>
          <w:lang w:val="en-US" w:eastAsia="en-US"/>
        </w:rPr>
        <w:t>number of consultants; and</w:t>
      </w:r>
    </w:p>
    <w:p w14:paraId="7A8DB0EE" w14:textId="77777777" w:rsidR="00842CA3" w:rsidRPr="00842CA3" w:rsidRDefault="00842CA3" w:rsidP="00E15CE6">
      <w:pPr>
        <w:widowControl w:val="0"/>
        <w:numPr>
          <w:ilvl w:val="0"/>
          <w:numId w:val="1"/>
        </w:numPr>
        <w:tabs>
          <w:tab w:val="left" w:pos="820"/>
        </w:tabs>
        <w:autoSpaceDE w:val="0"/>
        <w:autoSpaceDN w:val="0"/>
        <w:spacing w:after="0" w:line="240" w:lineRule="auto"/>
        <w:ind w:right="669"/>
        <w:rPr>
          <w:rFonts w:ascii="Arial" w:eastAsia="Arial" w:hAnsi="Arial" w:cs="Arial"/>
          <w:sz w:val="24"/>
          <w:szCs w:val="24"/>
          <w:lang w:val="en-US" w:eastAsia="en-US"/>
        </w:rPr>
      </w:pPr>
      <w:r w:rsidRPr="00842CA3">
        <w:rPr>
          <w:rFonts w:ascii="Arial" w:eastAsia="Arial" w:hAnsi="Arial" w:cs="Arial"/>
          <w:sz w:val="24"/>
          <w:szCs w:val="24"/>
          <w:lang w:val="en-US" w:eastAsia="en-US"/>
        </w:rPr>
        <w:t>total contract value ($).</w:t>
      </w:r>
    </w:p>
    <w:p w14:paraId="28C981A4"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557F28B3" w14:textId="77777777" w:rsidR="00842CA3" w:rsidRPr="00842CA3" w:rsidRDefault="00842CA3" w:rsidP="00E15CE6">
      <w:pPr>
        <w:widowControl w:val="0"/>
        <w:autoSpaceDE w:val="0"/>
        <w:autoSpaceDN w:val="0"/>
        <w:spacing w:after="0" w:line="240" w:lineRule="auto"/>
        <w:rPr>
          <w:rFonts w:ascii="Arial" w:eastAsia="Arial" w:hAnsi="Arial" w:cs="Arial"/>
          <w:spacing w:val="-2"/>
          <w:sz w:val="24"/>
          <w:szCs w:val="24"/>
          <w:lang w:val="en-US" w:eastAsia="en-US"/>
        </w:rPr>
      </w:pPr>
      <w:r w:rsidRPr="00842CA3">
        <w:rPr>
          <w:rFonts w:ascii="Arial" w:eastAsia="Arial" w:hAnsi="Arial" w:cs="Arial"/>
          <w:sz w:val="24"/>
          <w:szCs w:val="24"/>
          <w:lang w:val="en-US" w:eastAsia="en-US"/>
        </w:rPr>
        <w:t>We</w:t>
      </w:r>
      <w:r w:rsidRPr="00842CA3">
        <w:rPr>
          <w:rFonts w:ascii="Arial" w:eastAsia="Arial" w:hAnsi="Arial" w:cs="Arial"/>
          <w:spacing w:val="-8"/>
          <w:sz w:val="24"/>
          <w:szCs w:val="24"/>
          <w:lang w:val="en-US" w:eastAsia="en-US"/>
        </w:rPr>
        <w:t xml:space="preserve"> </w:t>
      </w:r>
      <w:r w:rsidRPr="00842CA3">
        <w:rPr>
          <w:rFonts w:ascii="Arial" w:eastAsia="Arial" w:hAnsi="Arial" w:cs="Arial"/>
          <w:sz w:val="24"/>
          <w:szCs w:val="24"/>
          <w:lang w:val="en-US" w:eastAsia="en-US"/>
        </w:rPr>
        <w:t>have</w:t>
      </w:r>
      <w:r w:rsidRPr="00842CA3">
        <w:rPr>
          <w:rFonts w:ascii="Arial" w:eastAsia="Arial" w:hAnsi="Arial" w:cs="Arial"/>
          <w:spacing w:val="-5"/>
          <w:sz w:val="24"/>
          <w:szCs w:val="24"/>
          <w:lang w:val="en-US" w:eastAsia="en-US"/>
        </w:rPr>
        <w:t xml:space="preserve"> </w:t>
      </w:r>
      <w:r w:rsidRPr="00842CA3">
        <w:rPr>
          <w:rFonts w:ascii="Arial" w:eastAsia="Arial" w:hAnsi="Arial" w:cs="Arial"/>
          <w:sz w:val="24"/>
          <w:szCs w:val="24"/>
          <w:lang w:val="en-US" w:eastAsia="en-US"/>
        </w:rPr>
        <w:t>provided</w:t>
      </w:r>
      <w:r w:rsidRPr="00842CA3">
        <w:rPr>
          <w:rFonts w:ascii="Arial" w:eastAsia="Arial" w:hAnsi="Arial" w:cs="Arial"/>
          <w:spacing w:val="-3"/>
          <w:sz w:val="24"/>
          <w:szCs w:val="24"/>
          <w:lang w:val="en-US" w:eastAsia="en-US"/>
        </w:rPr>
        <w:t xml:space="preserve"> </w:t>
      </w:r>
      <w:r w:rsidRPr="00842CA3">
        <w:rPr>
          <w:rFonts w:ascii="Arial" w:eastAsia="Arial" w:hAnsi="Arial" w:cs="Arial"/>
          <w:sz w:val="24"/>
          <w:szCs w:val="24"/>
          <w:lang w:val="en-US" w:eastAsia="en-US"/>
        </w:rPr>
        <w:t>the</w:t>
      </w:r>
      <w:r w:rsidRPr="00842CA3">
        <w:rPr>
          <w:rFonts w:ascii="Arial" w:eastAsia="Arial" w:hAnsi="Arial" w:cs="Arial"/>
          <w:spacing w:val="-5"/>
          <w:sz w:val="24"/>
          <w:szCs w:val="24"/>
          <w:lang w:val="en-US" w:eastAsia="en-US"/>
        </w:rPr>
        <w:t xml:space="preserve"> </w:t>
      </w:r>
      <w:r w:rsidRPr="00842CA3">
        <w:rPr>
          <w:rFonts w:ascii="Arial" w:eastAsia="Arial" w:hAnsi="Arial" w:cs="Arial"/>
          <w:sz w:val="24"/>
          <w:szCs w:val="24"/>
          <w:lang w:val="en-US" w:eastAsia="en-US"/>
        </w:rPr>
        <w:t>requested</w:t>
      </w:r>
      <w:r w:rsidRPr="00842CA3">
        <w:rPr>
          <w:rFonts w:ascii="Arial" w:eastAsia="Arial" w:hAnsi="Arial" w:cs="Arial"/>
          <w:spacing w:val="-3"/>
          <w:sz w:val="24"/>
          <w:szCs w:val="24"/>
          <w:lang w:val="en-US" w:eastAsia="en-US"/>
        </w:rPr>
        <w:t xml:space="preserve"> </w:t>
      </w:r>
      <w:r w:rsidRPr="00842CA3">
        <w:rPr>
          <w:rFonts w:ascii="Arial" w:eastAsia="Arial" w:hAnsi="Arial" w:cs="Arial"/>
          <w:sz w:val="24"/>
          <w:szCs w:val="24"/>
          <w:lang w:val="en-US" w:eastAsia="en-US"/>
        </w:rPr>
        <w:t>information</w:t>
      </w:r>
      <w:r w:rsidRPr="00842CA3">
        <w:rPr>
          <w:rFonts w:ascii="Arial" w:eastAsia="Arial" w:hAnsi="Arial" w:cs="Arial"/>
          <w:spacing w:val="-3"/>
          <w:sz w:val="24"/>
          <w:szCs w:val="24"/>
          <w:lang w:val="en-US" w:eastAsia="en-US"/>
        </w:rPr>
        <w:t xml:space="preserve"> </w:t>
      </w:r>
      <w:r w:rsidRPr="00842CA3">
        <w:rPr>
          <w:rFonts w:ascii="Arial" w:eastAsia="Arial" w:hAnsi="Arial" w:cs="Arial"/>
          <w:sz w:val="24"/>
          <w:szCs w:val="24"/>
          <w:lang w:val="en-US" w:eastAsia="en-US"/>
        </w:rPr>
        <w:t>in</w:t>
      </w:r>
      <w:r w:rsidRPr="00842CA3">
        <w:rPr>
          <w:rFonts w:ascii="Arial" w:eastAsia="Arial" w:hAnsi="Arial" w:cs="Arial"/>
          <w:spacing w:val="-3"/>
          <w:sz w:val="24"/>
          <w:szCs w:val="24"/>
          <w:lang w:val="en-US" w:eastAsia="en-US"/>
        </w:rPr>
        <w:t xml:space="preserve"> </w:t>
      </w:r>
      <w:r w:rsidRPr="00842CA3">
        <w:rPr>
          <w:rFonts w:ascii="Arial" w:eastAsia="Arial" w:hAnsi="Arial" w:cs="Arial"/>
          <w:sz w:val="24"/>
          <w:szCs w:val="24"/>
          <w:lang w:val="en-US" w:eastAsia="en-US"/>
        </w:rPr>
        <w:t>the</w:t>
      </w:r>
      <w:r w:rsidRPr="00842CA3">
        <w:rPr>
          <w:rFonts w:ascii="Arial" w:eastAsia="Arial" w:hAnsi="Arial" w:cs="Arial"/>
          <w:spacing w:val="4"/>
          <w:sz w:val="24"/>
          <w:szCs w:val="24"/>
          <w:lang w:val="en-US" w:eastAsia="en-US"/>
        </w:rPr>
        <w:t xml:space="preserve"> </w:t>
      </w:r>
      <w:r w:rsidRPr="00842CA3">
        <w:rPr>
          <w:rFonts w:ascii="Arial" w:eastAsia="Arial" w:hAnsi="Arial" w:cs="Arial"/>
          <w:sz w:val="24"/>
          <w:szCs w:val="24"/>
          <w:lang w:val="en-US" w:eastAsia="en-US"/>
        </w:rPr>
        <w:t>enclosed</w:t>
      </w:r>
      <w:r w:rsidRPr="00842CA3">
        <w:rPr>
          <w:rFonts w:ascii="Arial" w:eastAsia="Arial" w:hAnsi="Arial" w:cs="Arial"/>
          <w:spacing w:val="-4"/>
          <w:sz w:val="24"/>
          <w:szCs w:val="24"/>
          <w:lang w:val="en-US" w:eastAsia="en-US"/>
        </w:rPr>
        <w:t xml:space="preserve"> </w:t>
      </w:r>
      <w:r w:rsidRPr="00842CA3">
        <w:rPr>
          <w:rFonts w:ascii="Arial" w:eastAsia="Arial" w:hAnsi="Arial" w:cs="Arial"/>
          <w:spacing w:val="-2"/>
          <w:sz w:val="24"/>
          <w:szCs w:val="24"/>
          <w:lang w:val="en-US" w:eastAsia="en-US"/>
        </w:rPr>
        <w:t xml:space="preserve">appendix. Due to the </w:t>
      </w:r>
      <w:r w:rsidRPr="00842CA3">
        <w:rPr>
          <w:rFonts w:ascii="Arial" w:eastAsia="Arial" w:hAnsi="Arial" w:cs="Arial"/>
          <w:i/>
          <w:iCs/>
          <w:spacing w:val="-2"/>
          <w:sz w:val="24"/>
          <w:szCs w:val="24"/>
          <w:lang w:val="en-US" w:eastAsia="en-US"/>
        </w:rPr>
        <w:t>Privacy Act</w:t>
      </w:r>
      <w:r w:rsidRPr="00842CA3">
        <w:rPr>
          <w:rFonts w:ascii="Arial" w:eastAsia="Arial" w:hAnsi="Arial" w:cs="Arial"/>
          <w:spacing w:val="-2"/>
          <w:sz w:val="24"/>
          <w:szCs w:val="24"/>
          <w:lang w:val="en-US" w:eastAsia="en-US"/>
        </w:rPr>
        <w:t xml:space="preserve"> and the principles set out in subsection 20(1) of the </w:t>
      </w:r>
      <w:r w:rsidRPr="00842CA3">
        <w:rPr>
          <w:rFonts w:ascii="Arial" w:eastAsia="Arial" w:hAnsi="Arial" w:cs="Arial"/>
          <w:i/>
          <w:iCs/>
          <w:spacing w:val="-2"/>
          <w:sz w:val="24"/>
          <w:szCs w:val="24"/>
          <w:lang w:val="en-US" w:eastAsia="en-US"/>
        </w:rPr>
        <w:t>Access to Information Act</w:t>
      </w:r>
      <w:r w:rsidRPr="00842CA3">
        <w:rPr>
          <w:rFonts w:ascii="Arial" w:eastAsia="Arial" w:hAnsi="Arial" w:cs="Arial"/>
          <w:spacing w:val="-2"/>
          <w:sz w:val="24"/>
          <w:szCs w:val="24"/>
          <w:lang w:val="en-US" w:eastAsia="en-US"/>
        </w:rPr>
        <w:t xml:space="preserve">, financial details, such as per diem rates per consultant, are considered confidential on the grounds that they constitute competitive third-party information and therefore cannot be provided. </w:t>
      </w:r>
    </w:p>
    <w:p w14:paraId="0A4936BE" w14:textId="77777777" w:rsidR="00842CA3" w:rsidRPr="00842CA3" w:rsidRDefault="00842CA3" w:rsidP="00E15CE6">
      <w:pPr>
        <w:widowControl w:val="0"/>
        <w:autoSpaceDE w:val="0"/>
        <w:autoSpaceDN w:val="0"/>
        <w:spacing w:after="0" w:line="240" w:lineRule="auto"/>
        <w:ind w:left="100"/>
        <w:rPr>
          <w:rFonts w:ascii="Arial" w:eastAsia="Arial" w:hAnsi="Arial" w:cs="Arial"/>
          <w:spacing w:val="-2"/>
          <w:sz w:val="24"/>
          <w:szCs w:val="24"/>
          <w:lang w:val="en-US" w:eastAsia="en-US"/>
        </w:rPr>
      </w:pPr>
    </w:p>
    <w:p w14:paraId="35C5D717"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r w:rsidRPr="00842CA3">
        <w:rPr>
          <w:rFonts w:ascii="Arial" w:eastAsia="Arial" w:hAnsi="Arial" w:cs="Arial"/>
          <w:spacing w:val="-2"/>
          <w:sz w:val="24"/>
          <w:szCs w:val="24"/>
          <w:lang w:val="en-US" w:eastAsia="en-US"/>
        </w:rPr>
        <w:t>Additionally, the data provided in column F of the annex is the total value of the contract, and not of individual task authorizations. The total represents the aggregate value of multiple task authorizations against the contract and does not reflect individual consultant rates.</w:t>
      </w:r>
    </w:p>
    <w:p w14:paraId="01D94C73"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0FBC723A" w14:textId="77777777" w:rsidR="00842CA3" w:rsidRPr="00842CA3" w:rsidRDefault="00842CA3" w:rsidP="00E15CE6">
      <w:pPr>
        <w:widowControl w:val="0"/>
        <w:autoSpaceDE w:val="0"/>
        <w:autoSpaceDN w:val="0"/>
        <w:spacing w:after="0" w:line="240" w:lineRule="auto"/>
        <w:ind w:right="1"/>
        <w:rPr>
          <w:rFonts w:ascii="Arial" w:eastAsia="Arial" w:hAnsi="Arial" w:cs="Arial"/>
          <w:sz w:val="24"/>
          <w:szCs w:val="24"/>
          <w:lang w:val="en-US" w:eastAsia="en-US"/>
        </w:rPr>
      </w:pPr>
      <w:r w:rsidRPr="00842CA3">
        <w:rPr>
          <w:rFonts w:ascii="Arial" w:eastAsia="Arial" w:hAnsi="Arial" w:cs="Arial"/>
          <w:sz w:val="24"/>
          <w:szCs w:val="24"/>
          <w:lang w:val="en-US" w:eastAsia="en-US"/>
        </w:rPr>
        <w:t>If desired, Employment and Social Development Canada representatives would be happy</w:t>
      </w:r>
      <w:r w:rsidRPr="00842CA3">
        <w:rPr>
          <w:rFonts w:ascii="Arial" w:eastAsia="Arial" w:hAnsi="Arial" w:cs="Arial"/>
          <w:spacing w:val="-3"/>
          <w:sz w:val="24"/>
          <w:szCs w:val="24"/>
          <w:lang w:val="en-US" w:eastAsia="en-US"/>
        </w:rPr>
        <w:t xml:space="preserve"> </w:t>
      </w:r>
      <w:r w:rsidRPr="00842CA3">
        <w:rPr>
          <w:rFonts w:ascii="Arial" w:eastAsia="Arial" w:hAnsi="Arial" w:cs="Arial"/>
          <w:sz w:val="24"/>
          <w:szCs w:val="24"/>
          <w:lang w:val="en-US" w:eastAsia="en-US"/>
        </w:rPr>
        <w:t>to</w:t>
      </w:r>
      <w:r w:rsidRPr="00842CA3">
        <w:rPr>
          <w:rFonts w:ascii="Arial" w:eastAsia="Arial" w:hAnsi="Arial" w:cs="Arial"/>
          <w:spacing w:val="-5"/>
          <w:sz w:val="24"/>
          <w:szCs w:val="24"/>
          <w:lang w:val="en-US" w:eastAsia="en-US"/>
        </w:rPr>
        <w:t xml:space="preserve"> </w:t>
      </w:r>
      <w:r w:rsidRPr="00842CA3">
        <w:rPr>
          <w:rFonts w:ascii="Arial" w:eastAsia="Arial" w:hAnsi="Arial" w:cs="Arial"/>
          <w:sz w:val="24"/>
          <w:szCs w:val="24"/>
          <w:lang w:val="en-US" w:eastAsia="en-US"/>
        </w:rPr>
        <w:t>provide</w:t>
      </w:r>
      <w:r w:rsidRPr="00842CA3">
        <w:rPr>
          <w:rFonts w:ascii="Arial" w:eastAsia="Arial" w:hAnsi="Arial" w:cs="Arial"/>
          <w:spacing w:val="-3"/>
          <w:sz w:val="24"/>
          <w:szCs w:val="24"/>
          <w:lang w:val="en-US" w:eastAsia="en-US"/>
        </w:rPr>
        <w:t xml:space="preserve"> </w:t>
      </w:r>
      <w:r w:rsidRPr="00842CA3">
        <w:rPr>
          <w:rFonts w:ascii="Arial" w:eastAsia="Arial" w:hAnsi="Arial" w:cs="Arial"/>
          <w:sz w:val="24"/>
          <w:szCs w:val="24"/>
          <w:lang w:val="en-US" w:eastAsia="en-US"/>
        </w:rPr>
        <w:t>you</w:t>
      </w:r>
      <w:r w:rsidRPr="00842CA3">
        <w:rPr>
          <w:rFonts w:ascii="Arial" w:eastAsia="Arial" w:hAnsi="Arial" w:cs="Arial"/>
          <w:spacing w:val="-3"/>
          <w:sz w:val="24"/>
          <w:szCs w:val="24"/>
          <w:lang w:val="en-US" w:eastAsia="en-US"/>
        </w:rPr>
        <w:t xml:space="preserve"> </w:t>
      </w:r>
      <w:r w:rsidRPr="00842CA3">
        <w:rPr>
          <w:rFonts w:ascii="Arial" w:eastAsia="Arial" w:hAnsi="Arial" w:cs="Arial"/>
          <w:sz w:val="24"/>
          <w:szCs w:val="24"/>
          <w:lang w:val="en-US" w:eastAsia="en-US"/>
        </w:rPr>
        <w:t>or</w:t>
      </w:r>
      <w:r w:rsidRPr="00842CA3">
        <w:rPr>
          <w:rFonts w:ascii="Arial" w:eastAsia="Arial" w:hAnsi="Arial" w:cs="Arial"/>
          <w:spacing w:val="-3"/>
          <w:sz w:val="24"/>
          <w:szCs w:val="24"/>
          <w:lang w:val="en-US" w:eastAsia="en-US"/>
        </w:rPr>
        <w:t xml:space="preserve"> </w:t>
      </w:r>
      <w:r w:rsidRPr="00842CA3">
        <w:rPr>
          <w:rFonts w:ascii="Arial" w:eastAsia="Arial" w:hAnsi="Arial" w:cs="Arial"/>
          <w:sz w:val="24"/>
          <w:szCs w:val="24"/>
          <w:lang w:val="en-US" w:eastAsia="en-US"/>
        </w:rPr>
        <w:t>your</w:t>
      </w:r>
      <w:r w:rsidRPr="00842CA3">
        <w:rPr>
          <w:rFonts w:ascii="Arial" w:eastAsia="Arial" w:hAnsi="Arial" w:cs="Arial"/>
          <w:spacing w:val="-1"/>
          <w:sz w:val="24"/>
          <w:szCs w:val="24"/>
          <w:lang w:val="en-US" w:eastAsia="en-US"/>
        </w:rPr>
        <w:t xml:space="preserve"> </w:t>
      </w:r>
      <w:r w:rsidRPr="00842CA3">
        <w:rPr>
          <w:rFonts w:ascii="Arial" w:eastAsia="Arial" w:hAnsi="Arial" w:cs="Arial"/>
          <w:sz w:val="24"/>
          <w:szCs w:val="24"/>
          <w:lang w:val="en-US" w:eastAsia="en-US"/>
        </w:rPr>
        <w:t>staff</w:t>
      </w:r>
      <w:r w:rsidRPr="00842CA3">
        <w:rPr>
          <w:rFonts w:ascii="Arial" w:eastAsia="Arial" w:hAnsi="Arial" w:cs="Arial"/>
          <w:spacing w:val="-2"/>
          <w:sz w:val="24"/>
          <w:szCs w:val="24"/>
          <w:lang w:val="en-US" w:eastAsia="en-US"/>
        </w:rPr>
        <w:t xml:space="preserve"> </w:t>
      </w:r>
      <w:r w:rsidRPr="00842CA3">
        <w:rPr>
          <w:rFonts w:ascii="Arial" w:eastAsia="Arial" w:hAnsi="Arial" w:cs="Arial"/>
          <w:sz w:val="24"/>
          <w:szCs w:val="24"/>
          <w:lang w:val="en-US" w:eastAsia="en-US"/>
        </w:rPr>
        <w:t>with</w:t>
      </w:r>
      <w:r w:rsidRPr="00842CA3">
        <w:rPr>
          <w:rFonts w:ascii="Arial" w:eastAsia="Arial" w:hAnsi="Arial" w:cs="Arial"/>
          <w:spacing w:val="-4"/>
          <w:sz w:val="24"/>
          <w:szCs w:val="24"/>
          <w:lang w:val="en-US" w:eastAsia="en-US"/>
        </w:rPr>
        <w:t xml:space="preserve"> </w:t>
      </w:r>
      <w:r w:rsidRPr="00842CA3">
        <w:rPr>
          <w:rFonts w:ascii="Arial" w:eastAsia="Arial" w:hAnsi="Arial" w:cs="Arial"/>
          <w:sz w:val="24"/>
          <w:szCs w:val="24"/>
          <w:lang w:val="en-US" w:eastAsia="en-US"/>
        </w:rPr>
        <w:t>a</w:t>
      </w:r>
      <w:r w:rsidRPr="00842CA3">
        <w:rPr>
          <w:rFonts w:ascii="Arial" w:eastAsia="Arial" w:hAnsi="Arial" w:cs="Arial"/>
          <w:spacing w:val="-3"/>
          <w:sz w:val="24"/>
          <w:szCs w:val="24"/>
          <w:lang w:val="en-US" w:eastAsia="en-US"/>
        </w:rPr>
        <w:t xml:space="preserve"> </w:t>
      </w:r>
      <w:r w:rsidRPr="00842CA3">
        <w:rPr>
          <w:rFonts w:ascii="Arial" w:eastAsia="Arial" w:hAnsi="Arial" w:cs="Arial"/>
          <w:sz w:val="24"/>
          <w:szCs w:val="24"/>
          <w:lang w:val="en-US" w:eastAsia="en-US"/>
        </w:rPr>
        <w:t>more</w:t>
      </w:r>
      <w:r w:rsidRPr="00842CA3">
        <w:rPr>
          <w:rFonts w:ascii="Arial" w:eastAsia="Arial" w:hAnsi="Arial" w:cs="Arial"/>
          <w:spacing w:val="-6"/>
          <w:sz w:val="24"/>
          <w:szCs w:val="24"/>
          <w:lang w:val="en-US" w:eastAsia="en-US"/>
        </w:rPr>
        <w:t xml:space="preserve"> </w:t>
      </w:r>
      <w:r w:rsidRPr="00842CA3">
        <w:rPr>
          <w:rFonts w:ascii="Arial" w:eastAsia="Arial" w:hAnsi="Arial" w:cs="Arial"/>
          <w:sz w:val="24"/>
          <w:szCs w:val="24"/>
          <w:lang w:val="en-US" w:eastAsia="en-US"/>
        </w:rPr>
        <w:t>detailed</w:t>
      </w:r>
      <w:r w:rsidRPr="00842CA3">
        <w:rPr>
          <w:rFonts w:ascii="Arial" w:eastAsia="Arial" w:hAnsi="Arial" w:cs="Arial"/>
          <w:spacing w:val="-3"/>
          <w:sz w:val="24"/>
          <w:szCs w:val="24"/>
          <w:lang w:val="en-US" w:eastAsia="en-US"/>
        </w:rPr>
        <w:t xml:space="preserve"> </w:t>
      </w:r>
      <w:r w:rsidRPr="00842CA3">
        <w:rPr>
          <w:rFonts w:ascii="Arial" w:eastAsia="Arial" w:hAnsi="Arial" w:cs="Arial"/>
          <w:sz w:val="24"/>
          <w:szCs w:val="24"/>
          <w:lang w:val="en-US" w:eastAsia="en-US"/>
        </w:rPr>
        <w:t>briefing</w:t>
      </w:r>
      <w:r w:rsidRPr="00842CA3">
        <w:rPr>
          <w:rFonts w:ascii="Arial" w:eastAsia="Arial" w:hAnsi="Arial" w:cs="Arial"/>
          <w:spacing w:val="-5"/>
          <w:sz w:val="24"/>
          <w:szCs w:val="24"/>
          <w:lang w:val="en-US" w:eastAsia="en-US"/>
        </w:rPr>
        <w:t xml:space="preserve"> </w:t>
      </w:r>
      <w:r w:rsidRPr="00842CA3">
        <w:rPr>
          <w:rFonts w:ascii="Arial" w:eastAsia="Arial" w:hAnsi="Arial" w:cs="Arial"/>
          <w:sz w:val="24"/>
          <w:szCs w:val="24"/>
          <w:lang w:val="en-US" w:eastAsia="en-US"/>
        </w:rPr>
        <w:t>on</w:t>
      </w:r>
      <w:r w:rsidRPr="00842CA3">
        <w:rPr>
          <w:rFonts w:ascii="Arial" w:eastAsia="Arial" w:hAnsi="Arial" w:cs="Arial"/>
          <w:spacing w:val="-5"/>
          <w:sz w:val="24"/>
          <w:szCs w:val="24"/>
          <w:lang w:val="en-US" w:eastAsia="en-US"/>
        </w:rPr>
        <w:t xml:space="preserve"> </w:t>
      </w:r>
      <w:r w:rsidRPr="00842CA3">
        <w:rPr>
          <w:rFonts w:ascii="Arial" w:eastAsia="Arial" w:hAnsi="Arial" w:cs="Arial"/>
          <w:sz w:val="24"/>
          <w:szCs w:val="24"/>
          <w:lang w:val="en-US" w:eastAsia="en-US"/>
        </w:rPr>
        <w:t>the</w:t>
      </w:r>
      <w:r w:rsidRPr="00842CA3">
        <w:rPr>
          <w:rFonts w:ascii="Arial" w:eastAsia="Arial" w:hAnsi="Arial" w:cs="Arial"/>
          <w:spacing w:val="-3"/>
          <w:sz w:val="24"/>
          <w:szCs w:val="24"/>
          <w:lang w:val="en-US" w:eastAsia="en-US"/>
        </w:rPr>
        <w:t xml:space="preserve"> </w:t>
      </w:r>
      <w:r w:rsidRPr="00842CA3">
        <w:rPr>
          <w:rFonts w:ascii="Arial" w:eastAsia="Arial" w:hAnsi="Arial" w:cs="Arial"/>
          <w:sz w:val="24"/>
          <w:szCs w:val="24"/>
          <w:lang w:val="en-US" w:eastAsia="en-US"/>
        </w:rPr>
        <w:t>information</w:t>
      </w:r>
      <w:r w:rsidRPr="00842CA3">
        <w:rPr>
          <w:rFonts w:ascii="Arial" w:eastAsia="Arial" w:hAnsi="Arial" w:cs="Arial"/>
          <w:spacing w:val="-3"/>
          <w:sz w:val="24"/>
          <w:szCs w:val="24"/>
          <w:lang w:val="en-US" w:eastAsia="en-US"/>
        </w:rPr>
        <w:t xml:space="preserve"> </w:t>
      </w:r>
      <w:r w:rsidRPr="00842CA3">
        <w:rPr>
          <w:rFonts w:ascii="Arial" w:eastAsia="Arial" w:hAnsi="Arial" w:cs="Arial"/>
          <w:sz w:val="24"/>
          <w:szCs w:val="24"/>
          <w:lang w:val="en-US" w:eastAsia="en-US"/>
        </w:rPr>
        <w:t>to ensure accurate interpretation.</w:t>
      </w:r>
    </w:p>
    <w:p w14:paraId="4B76C3AE"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263DD549"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eastAsia="en-US"/>
        </w:rPr>
      </w:pPr>
      <w:r w:rsidRPr="00842CA3">
        <w:rPr>
          <w:rFonts w:ascii="Arial" w:eastAsia="Arial" w:hAnsi="Arial" w:cs="Arial"/>
          <w:sz w:val="24"/>
          <w:szCs w:val="24"/>
          <w:lang w:val="en-US" w:eastAsia="en-US"/>
        </w:rPr>
        <w:lastRenderedPageBreak/>
        <w:t>Should you require additional information, please do not hesitate to contact Mr. Yann</w:t>
      </w:r>
      <w:r w:rsidRPr="00842CA3">
        <w:rPr>
          <w:rFonts w:ascii="Arial" w:eastAsia="Arial" w:hAnsi="Arial" w:cs="Arial"/>
          <w:sz w:val="24"/>
          <w:szCs w:val="24"/>
          <w:lang w:val="fr-CA" w:eastAsia="en-US"/>
        </w:rPr>
        <w:t> </w:t>
      </w:r>
      <w:r w:rsidRPr="00842CA3">
        <w:rPr>
          <w:rFonts w:ascii="Arial" w:eastAsia="Arial" w:hAnsi="Arial" w:cs="Arial"/>
          <w:sz w:val="24"/>
          <w:szCs w:val="24"/>
          <w:lang w:val="en-US" w:eastAsia="en-US"/>
        </w:rPr>
        <w:t xml:space="preserve">Blais, Director General, Chief Financial Officer Branch at Employment and Social Development Canada, by calling </w:t>
      </w:r>
      <w:r w:rsidRPr="00842CA3">
        <w:rPr>
          <w:rFonts w:ascii="Arial" w:eastAsia="Arial" w:hAnsi="Arial" w:cs="Arial"/>
          <w:sz w:val="24"/>
          <w:szCs w:val="24"/>
          <w:lang w:eastAsia="en-US"/>
        </w:rPr>
        <w:t>819-654-6291.</w:t>
      </w:r>
    </w:p>
    <w:p w14:paraId="2D2C1AA7"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eastAsia="en-US"/>
        </w:rPr>
      </w:pPr>
    </w:p>
    <w:p w14:paraId="100736F0"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eastAsia="en-US"/>
        </w:rPr>
      </w:pPr>
      <w:r w:rsidRPr="00842CA3">
        <w:rPr>
          <w:rFonts w:ascii="Arial" w:eastAsia="Arial" w:hAnsi="Arial" w:cs="Arial"/>
          <w:sz w:val="24"/>
          <w:szCs w:val="24"/>
          <w:lang w:eastAsia="en-US"/>
        </w:rPr>
        <w:t>Please accept my best wishes.</w:t>
      </w:r>
    </w:p>
    <w:p w14:paraId="7FD3467D"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eastAsia="en-US"/>
        </w:rPr>
      </w:pPr>
    </w:p>
    <w:p w14:paraId="6744172E"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r w:rsidRPr="00842CA3">
        <w:rPr>
          <w:rFonts w:ascii="Arial" w:eastAsia="Arial" w:hAnsi="Arial" w:cs="Arial"/>
          <w:sz w:val="24"/>
          <w:szCs w:val="24"/>
          <w:lang w:val="en-US" w:eastAsia="en-US"/>
        </w:rPr>
        <w:t xml:space="preserve">Yours </w:t>
      </w:r>
      <w:r w:rsidRPr="00842CA3">
        <w:rPr>
          <w:rFonts w:ascii="Arial" w:eastAsia="Arial" w:hAnsi="Arial" w:cs="Arial"/>
          <w:spacing w:val="-2"/>
          <w:sz w:val="24"/>
          <w:szCs w:val="24"/>
          <w:lang w:val="en-US" w:eastAsia="en-US"/>
        </w:rPr>
        <w:t>sincerely,</w:t>
      </w:r>
    </w:p>
    <w:p w14:paraId="3A3A1D99"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628E40E9"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065D0BAE"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3A95CE4E"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201853BD"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6051457C"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r w:rsidRPr="00842CA3">
        <w:rPr>
          <w:rFonts w:ascii="Arial" w:eastAsia="Arial" w:hAnsi="Arial" w:cs="Arial"/>
          <w:sz w:val="24"/>
          <w:szCs w:val="24"/>
          <w:lang w:val="en-US" w:eastAsia="en-US"/>
        </w:rPr>
        <w:t>Paul Thompson</w:t>
      </w:r>
    </w:p>
    <w:p w14:paraId="28E39F5C"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r w:rsidRPr="00842CA3">
        <w:rPr>
          <w:rFonts w:ascii="Arial" w:eastAsia="Arial" w:hAnsi="Arial" w:cs="Arial"/>
          <w:sz w:val="24"/>
          <w:szCs w:val="24"/>
          <w:lang w:val="en-US" w:eastAsia="en-US"/>
        </w:rPr>
        <w:t>Deputy Minister of Employment and Social Development</w:t>
      </w:r>
    </w:p>
    <w:p w14:paraId="3F6542D2"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2AC1472F"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53D4A832"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r w:rsidRPr="00842CA3">
        <w:rPr>
          <w:rFonts w:ascii="Arial" w:eastAsia="Arial" w:hAnsi="Arial" w:cs="Arial"/>
          <w:sz w:val="24"/>
          <w:szCs w:val="24"/>
          <w:lang w:val="en-US" w:eastAsia="en-US"/>
        </w:rPr>
        <w:t>Enclosures: 2</w:t>
      </w:r>
    </w:p>
    <w:p w14:paraId="20456301"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20F3D2DD"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44ED3649"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5B486BBB"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0459BD47"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01BF0631"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185D3E86"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4C34616A"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1089FBF9"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1894387B"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094782EE"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17769970"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3BE92146"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79AE4E1F"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2EF7F758"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79D8BD03"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0AD81853"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1F29E1ED"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24CCF64C"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66119A19"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4C519EC7" w14:textId="77777777" w:rsidR="00842CA3" w:rsidRPr="00842CA3"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72450F22" w14:textId="77777777" w:rsidR="00842CA3" w:rsidRPr="00E15CE6" w:rsidRDefault="00842CA3" w:rsidP="00E15CE6">
      <w:pPr>
        <w:widowControl w:val="0"/>
        <w:autoSpaceDE w:val="0"/>
        <w:autoSpaceDN w:val="0"/>
        <w:spacing w:after="0" w:line="240" w:lineRule="auto"/>
        <w:rPr>
          <w:rFonts w:ascii="Arial" w:eastAsia="Arial" w:hAnsi="Arial" w:cs="Arial"/>
          <w:sz w:val="24"/>
          <w:szCs w:val="24"/>
          <w:lang w:val="en-US" w:eastAsia="en-US"/>
        </w:rPr>
      </w:pPr>
    </w:p>
    <w:p w14:paraId="635A1ED2" w14:textId="77777777" w:rsidR="007676CF" w:rsidRPr="00E15CE6" w:rsidRDefault="007676CF" w:rsidP="00E15CE6">
      <w:pPr>
        <w:widowControl w:val="0"/>
        <w:autoSpaceDE w:val="0"/>
        <w:autoSpaceDN w:val="0"/>
        <w:spacing w:after="0" w:line="240" w:lineRule="auto"/>
        <w:rPr>
          <w:rFonts w:ascii="Arial" w:eastAsia="Arial" w:hAnsi="Arial" w:cs="Arial"/>
          <w:sz w:val="24"/>
          <w:szCs w:val="24"/>
          <w:lang w:val="en-US" w:eastAsia="en-US"/>
        </w:rPr>
      </w:pPr>
    </w:p>
    <w:p w14:paraId="7A6759D9" w14:textId="77777777" w:rsidR="007676CF" w:rsidRPr="00E15CE6" w:rsidRDefault="007676CF" w:rsidP="00E15CE6">
      <w:pPr>
        <w:widowControl w:val="0"/>
        <w:autoSpaceDE w:val="0"/>
        <w:autoSpaceDN w:val="0"/>
        <w:spacing w:after="0" w:line="240" w:lineRule="auto"/>
        <w:rPr>
          <w:rFonts w:ascii="Arial" w:eastAsia="Arial" w:hAnsi="Arial" w:cs="Arial"/>
          <w:sz w:val="24"/>
          <w:szCs w:val="24"/>
          <w:lang w:val="en-US" w:eastAsia="en-US"/>
        </w:rPr>
      </w:pPr>
    </w:p>
    <w:p w14:paraId="08387F29" w14:textId="77777777" w:rsidR="007676CF" w:rsidRPr="00E15CE6" w:rsidRDefault="007676CF" w:rsidP="00E15CE6">
      <w:pPr>
        <w:widowControl w:val="0"/>
        <w:autoSpaceDE w:val="0"/>
        <w:autoSpaceDN w:val="0"/>
        <w:spacing w:after="0" w:line="240" w:lineRule="auto"/>
        <w:rPr>
          <w:rFonts w:ascii="Arial" w:eastAsia="Arial" w:hAnsi="Arial" w:cs="Arial"/>
          <w:sz w:val="24"/>
          <w:szCs w:val="24"/>
          <w:lang w:val="en-US" w:eastAsia="en-US"/>
        </w:rPr>
      </w:pPr>
    </w:p>
    <w:p w14:paraId="2B2D3A23" w14:textId="77777777" w:rsidR="007676CF" w:rsidRPr="00E15CE6" w:rsidRDefault="007676CF" w:rsidP="00E15CE6">
      <w:pPr>
        <w:widowControl w:val="0"/>
        <w:autoSpaceDE w:val="0"/>
        <w:autoSpaceDN w:val="0"/>
        <w:spacing w:after="0" w:line="240" w:lineRule="auto"/>
        <w:rPr>
          <w:rFonts w:ascii="Arial" w:eastAsia="Arial" w:hAnsi="Arial" w:cs="Arial"/>
          <w:sz w:val="24"/>
          <w:szCs w:val="24"/>
          <w:lang w:val="en-US" w:eastAsia="en-US"/>
        </w:rPr>
      </w:pPr>
    </w:p>
    <w:p w14:paraId="2FE72347" w14:textId="77777777" w:rsidR="007676CF" w:rsidRPr="00E15CE6" w:rsidRDefault="007676CF" w:rsidP="00E15CE6">
      <w:pPr>
        <w:widowControl w:val="0"/>
        <w:autoSpaceDE w:val="0"/>
        <w:autoSpaceDN w:val="0"/>
        <w:spacing w:after="0" w:line="240" w:lineRule="auto"/>
        <w:rPr>
          <w:rFonts w:ascii="Arial" w:eastAsia="Arial" w:hAnsi="Arial" w:cs="Arial"/>
          <w:sz w:val="24"/>
          <w:szCs w:val="24"/>
          <w:lang w:val="en-US" w:eastAsia="en-US"/>
        </w:rPr>
      </w:pPr>
    </w:p>
    <w:p w14:paraId="4B879F4E" w14:textId="77777777" w:rsidR="007676CF" w:rsidRPr="00E15CE6" w:rsidRDefault="007676CF" w:rsidP="00E15CE6">
      <w:pPr>
        <w:widowControl w:val="0"/>
        <w:autoSpaceDE w:val="0"/>
        <w:autoSpaceDN w:val="0"/>
        <w:spacing w:after="0" w:line="240" w:lineRule="auto"/>
        <w:rPr>
          <w:rFonts w:ascii="Arial" w:eastAsia="Arial" w:hAnsi="Arial" w:cs="Arial"/>
          <w:sz w:val="24"/>
          <w:szCs w:val="24"/>
          <w:lang w:val="en-US" w:eastAsia="en-US"/>
        </w:rPr>
      </w:pPr>
    </w:p>
    <w:p w14:paraId="250F34F3" w14:textId="10F97671" w:rsidR="00292A16" w:rsidRPr="00E15CE6" w:rsidRDefault="00842CA3" w:rsidP="00E15CE6">
      <w:pPr>
        <w:widowControl w:val="0"/>
        <w:autoSpaceDE w:val="0"/>
        <w:autoSpaceDN w:val="0"/>
        <w:spacing w:after="0" w:line="240" w:lineRule="auto"/>
        <w:jc w:val="right"/>
        <w:rPr>
          <w:rFonts w:ascii="Arial" w:hAnsi="Arial" w:cs="Arial"/>
          <w:sz w:val="24"/>
          <w:szCs w:val="24"/>
          <w:lang w:val="fr-CA"/>
        </w:rPr>
      </w:pPr>
      <w:r w:rsidRPr="00842CA3">
        <w:rPr>
          <w:rFonts w:ascii="Arial" w:eastAsia="Arial" w:hAnsi="Arial" w:cs="Arial"/>
          <w:sz w:val="24"/>
          <w:szCs w:val="24"/>
          <w:lang w:val="en-US" w:eastAsia="en-US"/>
        </w:rPr>
        <w:t>2</w:t>
      </w:r>
    </w:p>
    <w:sectPr w:rsidR="00292A16" w:rsidRPr="00E15CE6" w:rsidSect="00955F9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36127" w14:textId="77777777" w:rsidR="001E56CF" w:rsidRDefault="001E56CF" w:rsidP="0002701B">
      <w:pPr>
        <w:spacing w:after="0" w:line="240" w:lineRule="auto"/>
      </w:pPr>
      <w:r>
        <w:separator/>
      </w:r>
    </w:p>
  </w:endnote>
  <w:endnote w:type="continuationSeparator" w:id="0">
    <w:p w14:paraId="3B636128" w14:textId="77777777" w:rsidR="001E56CF" w:rsidRDefault="001E56CF" w:rsidP="0002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612B" w14:textId="77777777" w:rsidR="009C25F3" w:rsidRDefault="009C2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612C" w14:textId="77777777" w:rsidR="009C25F3" w:rsidRDefault="009C2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612E" w14:textId="77777777" w:rsidR="009C25F3" w:rsidRDefault="009C2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36125" w14:textId="77777777" w:rsidR="001E56CF" w:rsidRDefault="001E56CF" w:rsidP="0002701B">
      <w:pPr>
        <w:spacing w:after="0" w:line="240" w:lineRule="auto"/>
      </w:pPr>
      <w:r>
        <w:separator/>
      </w:r>
    </w:p>
  </w:footnote>
  <w:footnote w:type="continuationSeparator" w:id="0">
    <w:p w14:paraId="3B636126" w14:textId="77777777" w:rsidR="001E56CF" w:rsidRDefault="001E56CF" w:rsidP="00027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6129" w14:textId="77777777" w:rsidR="009C25F3" w:rsidRDefault="009C2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612A" w14:textId="77777777" w:rsidR="009C25F3" w:rsidRDefault="009C2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612D" w14:textId="77777777" w:rsidR="0002701B" w:rsidRDefault="006C2D44">
    <w:pPr>
      <w:pStyle w:val="Header"/>
    </w:pPr>
    <w:r>
      <w:rPr>
        <w:noProof/>
      </w:rPr>
      <mc:AlternateContent>
        <mc:Choice Requires="wps">
          <w:drawing>
            <wp:anchor distT="0" distB="0" distL="114300" distR="114300" simplePos="0" relativeHeight="251665408" behindDoc="0" locked="0" layoutInCell="1" allowOverlap="1" wp14:anchorId="3B63612F" wp14:editId="3B636130">
              <wp:simplePos x="0" y="0"/>
              <wp:positionH relativeFrom="column">
                <wp:posOffset>2413635</wp:posOffset>
              </wp:positionH>
              <wp:positionV relativeFrom="paragraph">
                <wp:posOffset>-4445</wp:posOffset>
              </wp:positionV>
              <wp:extent cx="1769745" cy="694690"/>
              <wp:effectExtent l="0" t="0" r="1905" b="0"/>
              <wp:wrapNone/>
              <wp:docPr id="3" name="Text Box 3"/>
              <wp:cNvGraphicFramePr/>
              <a:graphic xmlns:a="http://schemas.openxmlformats.org/drawingml/2006/main">
                <a:graphicData uri="http://schemas.microsoft.com/office/word/2010/wordprocessingShape">
                  <wps:wsp>
                    <wps:cNvSpPr txBox="1"/>
                    <wps:spPr>
                      <a:xfrm>
                        <a:off x="0" y="0"/>
                        <a:ext cx="1769745" cy="6946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636135" w14:textId="77777777" w:rsidR="000D4F67" w:rsidRDefault="000D4F67" w:rsidP="00F076FD">
                          <w:pPr>
                            <w:spacing w:after="0" w:line="220" w:lineRule="exact"/>
                            <w:rPr>
                              <w:rFonts w:ascii="Arial" w:hAnsi="Arial" w:cs="Arial"/>
                              <w:lang w:val="fr-CA"/>
                            </w:rPr>
                          </w:pPr>
                          <w:r w:rsidRPr="00F076FD">
                            <w:rPr>
                              <w:rFonts w:ascii="Arial" w:hAnsi="Arial" w:cs="Arial"/>
                              <w:lang w:val="fr-CA"/>
                            </w:rPr>
                            <w:t>Emploi et</w:t>
                          </w:r>
                          <w:r w:rsidRPr="00F076FD">
                            <w:rPr>
                              <w:rFonts w:ascii="Arial" w:hAnsi="Arial" w:cs="Arial"/>
                              <w:lang w:val="fr-CA"/>
                            </w:rPr>
                            <w:br/>
                            <w:t>Développement social Canada</w:t>
                          </w:r>
                        </w:p>
                        <w:p w14:paraId="3B636136" w14:textId="77777777" w:rsidR="006C2D44" w:rsidRDefault="006C2D44" w:rsidP="00F076FD">
                          <w:pPr>
                            <w:spacing w:after="0" w:line="220" w:lineRule="exact"/>
                            <w:rPr>
                              <w:rFonts w:ascii="Arial" w:hAnsi="Arial" w:cs="Arial"/>
                              <w:lang w:val="fr-CA"/>
                            </w:rPr>
                          </w:pPr>
                        </w:p>
                        <w:p w14:paraId="3B636137" w14:textId="77777777" w:rsidR="006C2D44" w:rsidRPr="00F076FD" w:rsidRDefault="006C2D44" w:rsidP="00F076FD">
                          <w:pPr>
                            <w:spacing w:after="0" w:line="220" w:lineRule="exact"/>
                            <w:rPr>
                              <w:rFonts w:ascii="Arial" w:hAnsi="Arial" w:cs="Arial"/>
                              <w:lang w:val="fr-CA"/>
                            </w:rPr>
                          </w:pPr>
                          <w:r>
                            <w:rPr>
                              <w:rFonts w:ascii="Arial" w:hAnsi="Arial" w:cs="Arial"/>
                              <w:lang w:val="fr-CA"/>
                            </w:rPr>
                            <w:t>Sous-ministre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3612F" id="_x0000_t202" coordsize="21600,21600" o:spt="202" path="m,l,21600r21600,l21600,xe">
              <v:stroke joinstyle="miter"/>
              <v:path gradientshapeok="t" o:connecttype="rect"/>
            </v:shapetype>
            <v:shape id="Text Box 3" o:spid="_x0000_s1026" type="#_x0000_t202" style="position:absolute;margin-left:190.05pt;margin-top:-.35pt;width:139.35pt;height:5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" fillcolor="white [3212]" stroked="f" strokeweight=".5pt">
              <v:textbox inset="0,0,0,0">
                <w:txbxContent>
                  <w:p w14:paraId="3B636135" w14:textId="77777777" w:rsidR="000D4F67" w:rsidRDefault="000D4F67" w:rsidP="00F076FD">
                    <w:pPr>
                      <w:spacing w:after="0" w:line="220" w:lineRule="exact"/>
                      <w:rPr>
                        <w:rFonts w:ascii="Arial" w:hAnsi="Arial" w:cs="Arial"/>
                        <w:lang w:val="fr-CA"/>
                      </w:rPr>
                    </w:pPr>
                    <w:r w:rsidRPr="00F076FD">
                      <w:rPr>
                        <w:rFonts w:ascii="Arial" w:hAnsi="Arial" w:cs="Arial"/>
                        <w:lang w:val="fr-CA"/>
                      </w:rPr>
                      <w:t>Emploi et</w:t>
                    </w:r>
                    <w:r w:rsidRPr="00F076FD">
                      <w:rPr>
                        <w:rFonts w:ascii="Arial" w:hAnsi="Arial" w:cs="Arial"/>
                        <w:lang w:val="fr-CA"/>
                      </w:rPr>
                      <w:br/>
                      <w:t>Développement social Canada</w:t>
                    </w:r>
                  </w:p>
                  <w:p w14:paraId="3B636136" w14:textId="77777777" w:rsidR="006C2D44" w:rsidRDefault="006C2D44" w:rsidP="00F076FD">
                    <w:pPr>
                      <w:spacing w:after="0" w:line="220" w:lineRule="exact"/>
                      <w:rPr>
                        <w:rFonts w:ascii="Arial" w:hAnsi="Arial" w:cs="Arial"/>
                        <w:lang w:val="fr-CA"/>
                      </w:rPr>
                    </w:pPr>
                  </w:p>
                  <w:p w14:paraId="3B636137" w14:textId="77777777" w:rsidR="006C2D44" w:rsidRPr="00F076FD" w:rsidRDefault="006C2D44" w:rsidP="00F076FD">
                    <w:pPr>
                      <w:spacing w:after="0" w:line="220" w:lineRule="exact"/>
                      <w:rPr>
                        <w:rFonts w:ascii="Arial" w:hAnsi="Arial" w:cs="Arial"/>
                        <w:lang w:val="fr-CA"/>
                      </w:rPr>
                    </w:pPr>
                    <w:r>
                      <w:rPr>
                        <w:rFonts w:ascii="Arial" w:hAnsi="Arial" w:cs="Arial"/>
                        <w:lang w:val="fr-CA"/>
                      </w:rPr>
                      <w:t>Sous-ministre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B636131" wp14:editId="3B636132">
              <wp:simplePos x="0" y="0"/>
              <wp:positionH relativeFrom="column">
                <wp:posOffset>665480</wp:posOffset>
              </wp:positionH>
              <wp:positionV relativeFrom="paragraph">
                <wp:posOffset>-4445</wp:posOffset>
              </wp:positionV>
              <wp:extent cx="1777365" cy="69469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77365" cy="6946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636138" w14:textId="77777777" w:rsidR="000D4F67" w:rsidRDefault="000D4F67" w:rsidP="00F076FD">
                          <w:pPr>
                            <w:spacing w:after="0" w:line="220" w:lineRule="exact"/>
                            <w:rPr>
                              <w:rFonts w:ascii="Arial" w:hAnsi="Arial" w:cs="Arial"/>
                              <w:lang w:val="fr-CA"/>
                            </w:rPr>
                          </w:pPr>
                          <w:r w:rsidRPr="00F076FD">
                            <w:rPr>
                              <w:rFonts w:ascii="Arial" w:hAnsi="Arial" w:cs="Arial"/>
                              <w:lang w:val="fr-CA"/>
                            </w:rPr>
                            <w:t>Employment and</w:t>
                          </w:r>
                          <w:r w:rsidRPr="00F076FD">
                            <w:rPr>
                              <w:rFonts w:ascii="Arial" w:hAnsi="Arial" w:cs="Arial"/>
                              <w:lang w:val="fr-CA"/>
                            </w:rPr>
                            <w:br/>
                            <w:t>Social Development Canada</w:t>
                          </w:r>
                        </w:p>
                        <w:p w14:paraId="3B636139" w14:textId="77777777" w:rsidR="006C2D44" w:rsidRDefault="006C2D44" w:rsidP="00F076FD">
                          <w:pPr>
                            <w:spacing w:after="0" w:line="220" w:lineRule="exact"/>
                            <w:rPr>
                              <w:rFonts w:ascii="Arial" w:hAnsi="Arial" w:cs="Arial"/>
                              <w:lang w:val="fr-CA"/>
                            </w:rPr>
                          </w:pPr>
                        </w:p>
                        <w:p w14:paraId="3B63613A" w14:textId="77777777" w:rsidR="006C2D44" w:rsidRPr="00F076FD" w:rsidRDefault="006C2D44" w:rsidP="00F076FD">
                          <w:pPr>
                            <w:spacing w:after="0" w:line="220" w:lineRule="exact"/>
                            <w:rPr>
                              <w:rFonts w:ascii="Arial" w:hAnsi="Arial" w:cs="Arial"/>
                              <w:lang w:val="fr-CA"/>
                            </w:rPr>
                          </w:pPr>
                          <w:r>
                            <w:rPr>
                              <w:rFonts w:ascii="Arial" w:hAnsi="Arial" w:cs="Arial"/>
                              <w:lang w:val="fr-CA"/>
                            </w:rPr>
                            <w:t>Deputy Minister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36131" id="Text Box 4" o:spid="_x0000_s1027" type="#_x0000_t202" style="position:absolute;margin-left:52.4pt;margin-top:-.35pt;width:139.95pt;height:5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" fillcolor="white [3212]" stroked="f" strokeweight=".5pt">
              <v:textbox inset="0,0,0,0">
                <w:txbxContent>
                  <w:p w14:paraId="3B636138" w14:textId="77777777" w:rsidR="000D4F67" w:rsidRDefault="000D4F67" w:rsidP="00F076FD">
                    <w:pPr>
                      <w:spacing w:after="0" w:line="220" w:lineRule="exact"/>
                      <w:rPr>
                        <w:rFonts w:ascii="Arial" w:hAnsi="Arial" w:cs="Arial"/>
                        <w:lang w:val="fr-CA"/>
                      </w:rPr>
                    </w:pPr>
                    <w:r w:rsidRPr="00F076FD">
                      <w:rPr>
                        <w:rFonts w:ascii="Arial" w:hAnsi="Arial" w:cs="Arial"/>
                        <w:lang w:val="fr-CA"/>
                      </w:rPr>
                      <w:t>Employment and</w:t>
                    </w:r>
                    <w:r w:rsidRPr="00F076FD">
                      <w:rPr>
                        <w:rFonts w:ascii="Arial" w:hAnsi="Arial" w:cs="Arial"/>
                        <w:lang w:val="fr-CA"/>
                      </w:rPr>
                      <w:br/>
                      <w:t>Social Development Canada</w:t>
                    </w:r>
                  </w:p>
                  <w:p w14:paraId="3B636139" w14:textId="77777777" w:rsidR="006C2D44" w:rsidRDefault="006C2D44" w:rsidP="00F076FD">
                    <w:pPr>
                      <w:spacing w:after="0" w:line="220" w:lineRule="exact"/>
                      <w:rPr>
                        <w:rFonts w:ascii="Arial" w:hAnsi="Arial" w:cs="Arial"/>
                        <w:lang w:val="fr-CA"/>
                      </w:rPr>
                    </w:pPr>
                  </w:p>
                  <w:p w14:paraId="3B63613A" w14:textId="77777777" w:rsidR="006C2D44" w:rsidRPr="00F076FD" w:rsidRDefault="006C2D44" w:rsidP="00F076FD">
                    <w:pPr>
                      <w:spacing w:after="0" w:line="220" w:lineRule="exact"/>
                      <w:rPr>
                        <w:rFonts w:ascii="Arial" w:hAnsi="Arial" w:cs="Arial"/>
                        <w:lang w:val="fr-CA"/>
                      </w:rPr>
                    </w:pPr>
                    <w:r>
                      <w:rPr>
                        <w:rFonts w:ascii="Arial" w:hAnsi="Arial" w:cs="Arial"/>
                        <w:lang w:val="fr-CA"/>
                      </w:rPr>
                      <w:t>Deputy Minister</w:t>
                    </w:r>
                  </w:p>
                </w:txbxContent>
              </v:textbox>
            </v:shape>
          </w:pict>
        </mc:Fallback>
      </mc:AlternateContent>
    </w:r>
    <w:r w:rsidR="00F076FD">
      <w:rPr>
        <w:noProof/>
      </w:rPr>
      <w:drawing>
        <wp:anchor distT="0" distB="0" distL="114300" distR="114300" simplePos="0" relativeHeight="251663360" behindDoc="1" locked="0" layoutInCell="1" allowOverlap="1" wp14:anchorId="3B636133" wp14:editId="3B636134">
          <wp:simplePos x="0" y="0"/>
          <wp:positionH relativeFrom="column">
            <wp:posOffset>-700710</wp:posOffset>
          </wp:positionH>
          <wp:positionV relativeFrom="paragraph">
            <wp:posOffset>-445770</wp:posOffset>
          </wp:positionV>
          <wp:extent cx="7808595" cy="10091420"/>
          <wp:effectExtent l="0" t="0" r="0" b="0"/>
          <wp:wrapNone/>
          <wp:docPr id="1" name="Picture 1" descr="EDSC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C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8595" cy="10091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88C"/>
    <w:multiLevelType w:val="hybridMultilevel"/>
    <w:tmpl w:val="41327162"/>
    <w:lvl w:ilvl="0" w:tplc="4CFCF6B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C36471CC">
      <w:numFmt w:val="bullet"/>
      <w:lvlText w:val="•"/>
      <w:lvlJc w:val="left"/>
      <w:pPr>
        <w:ind w:left="1688" w:hanging="360"/>
      </w:pPr>
      <w:rPr>
        <w:rFonts w:hint="default"/>
        <w:lang w:val="en-US" w:eastAsia="en-US" w:bidi="ar-SA"/>
      </w:rPr>
    </w:lvl>
    <w:lvl w:ilvl="2" w:tplc="35067AE4">
      <w:numFmt w:val="bullet"/>
      <w:lvlText w:val="•"/>
      <w:lvlJc w:val="left"/>
      <w:pPr>
        <w:ind w:left="2556" w:hanging="360"/>
      </w:pPr>
      <w:rPr>
        <w:rFonts w:hint="default"/>
        <w:lang w:val="en-US" w:eastAsia="en-US" w:bidi="ar-SA"/>
      </w:rPr>
    </w:lvl>
    <w:lvl w:ilvl="3" w:tplc="2354C1EA">
      <w:numFmt w:val="bullet"/>
      <w:lvlText w:val="•"/>
      <w:lvlJc w:val="left"/>
      <w:pPr>
        <w:ind w:left="3424" w:hanging="360"/>
      </w:pPr>
      <w:rPr>
        <w:rFonts w:hint="default"/>
        <w:lang w:val="en-US" w:eastAsia="en-US" w:bidi="ar-SA"/>
      </w:rPr>
    </w:lvl>
    <w:lvl w:ilvl="4" w:tplc="BF886B3E">
      <w:numFmt w:val="bullet"/>
      <w:lvlText w:val="•"/>
      <w:lvlJc w:val="left"/>
      <w:pPr>
        <w:ind w:left="4292" w:hanging="360"/>
      </w:pPr>
      <w:rPr>
        <w:rFonts w:hint="default"/>
        <w:lang w:val="en-US" w:eastAsia="en-US" w:bidi="ar-SA"/>
      </w:rPr>
    </w:lvl>
    <w:lvl w:ilvl="5" w:tplc="B45CCAA4">
      <w:numFmt w:val="bullet"/>
      <w:lvlText w:val="•"/>
      <w:lvlJc w:val="left"/>
      <w:pPr>
        <w:ind w:left="5160" w:hanging="360"/>
      </w:pPr>
      <w:rPr>
        <w:rFonts w:hint="default"/>
        <w:lang w:val="en-US" w:eastAsia="en-US" w:bidi="ar-SA"/>
      </w:rPr>
    </w:lvl>
    <w:lvl w:ilvl="6" w:tplc="A082239C">
      <w:numFmt w:val="bullet"/>
      <w:lvlText w:val="•"/>
      <w:lvlJc w:val="left"/>
      <w:pPr>
        <w:ind w:left="6028" w:hanging="360"/>
      </w:pPr>
      <w:rPr>
        <w:rFonts w:hint="default"/>
        <w:lang w:val="en-US" w:eastAsia="en-US" w:bidi="ar-SA"/>
      </w:rPr>
    </w:lvl>
    <w:lvl w:ilvl="7" w:tplc="68D8AEBE">
      <w:numFmt w:val="bullet"/>
      <w:lvlText w:val="•"/>
      <w:lvlJc w:val="left"/>
      <w:pPr>
        <w:ind w:left="6896" w:hanging="360"/>
      </w:pPr>
      <w:rPr>
        <w:rFonts w:hint="default"/>
        <w:lang w:val="en-US" w:eastAsia="en-US" w:bidi="ar-SA"/>
      </w:rPr>
    </w:lvl>
    <w:lvl w:ilvl="8" w:tplc="36DE52B0">
      <w:numFmt w:val="bullet"/>
      <w:lvlText w:val="•"/>
      <w:lvlJc w:val="left"/>
      <w:pPr>
        <w:ind w:left="7764" w:hanging="360"/>
      </w:pPr>
      <w:rPr>
        <w:rFonts w:hint="default"/>
        <w:lang w:val="en-US" w:eastAsia="en-US" w:bidi="ar-SA"/>
      </w:rPr>
    </w:lvl>
  </w:abstractNum>
  <w:num w:numId="1" w16cid:durableId="3416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B2B"/>
    <w:rsid w:val="00006354"/>
    <w:rsid w:val="0002701B"/>
    <w:rsid w:val="000D4F67"/>
    <w:rsid w:val="000E24A1"/>
    <w:rsid w:val="000E44D7"/>
    <w:rsid w:val="001B3BC5"/>
    <w:rsid w:val="001E56CF"/>
    <w:rsid w:val="0024295A"/>
    <w:rsid w:val="00260259"/>
    <w:rsid w:val="00292A16"/>
    <w:rsid w:val="00336236"/>
    <w:rsid w:val="003371F3"/>
    <w:rsid w:val="00340EC5"/>
    <w:rsid w:val="0050118C"/>
    <w:rsid w:val="005B4FA9"/>
    <w:rsid w:val="00657CD6"/>
    <w:rsid w:val="006C2D44"/>
    <w:rsid w:val="00762B2B"/>
    <w:rsid w:val="007676CF"/>
    <w:rsid w:val="007C14AB"/>
    <w:rsid w:val="00842CA3"/>
    <w:rsid w:val="00955F97"/>
    <w:rsid w:val="009C25F3"/>
    <w:rsid w:val="00A116B6"/>
    <w:rsid w:val="00A23802"/>
    <w:rsid w:val="00A6444D"/>
    <w:rsid w:val="00A74DAE"/>
    <w:rsid w:val="00AE1D01"/>
    <w:rsid w:val="00BB55B7"/>
    <w:rsid w:val="00C81FAC"/>
    <w:rsid w:val="00E121C8"/>
    <w:rsid w:val="00E15CE6"/>
    <w:rsid w:val="00F076FD"/>
    <w:rsid w:val="00F603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636124"/>
  <w15:docId w15:val="{EA90ED9A-0A55-4F02-ACDE-599BDAE8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01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2701B"/>
    <w:rPr>
      <w:sz w:val="20"/>
      <w:lang w:eastAsia="en-CA"/>
    </w:rPr>
  </w:style>
  <w:style w:type="paragraph" w:styleId="Footer">
    <w:name w:val="footer"/>
    <w:basedOn w:val="Normal"/>
    <w:link w:val="FooterChar"/>
    <w:uiPriority w:val="99"/>
    <w:unhideWhenUsed/>
    <w:rsid w:val="000270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701B"/>
    <w:rPr>
      <w:sz w:val="20"/>
      <w:lang w:eastAsia="en-CA"/>
    </w:rPr>
  </w:style>
  <w:style w:type="character" w:styleId="CommentReference">
    <w:name w:val="annotation reference"/>
    <w:basedOn w:val="DefaultParagraphFont"/>
    <w:uiPriority w:val="99"/>
    <w:semiHidden/>
    <w:unhideWhenUsed/>
    <w:rsid w:val="00842CA3"/>
    <w:rPr>
      <w:sz w:val="16"/>
      <w:szCs w:val="16"/>
    </w:rPr>
  </w:style>
  <w:style w:type="paragraph" w:styleId="CommentText">
    <w:name w:val="annotation text"/>
    <w:basedOn w:val="Normal"/>
    <w:link w:val="CommentTextChar"/>
    <w:uiPriority w:val="99"/>
    <w:unhideWhenUsed/>
    <w:rsid w:val="00842CA3"/>
    <w:pPr>
      <w:widowControl w:val="0"/>
      <w:autoSpaceDE w:val="0"/>
      <w:autoSpaceDN w:val="0"/>
      <w:spacing w:after="0" w:line="240" w:lineRule="auto"/>
    </w:pPr>
    <w:rPr>
      <w:rFonts w:ascii="Arial" w:eastAsia="Arial" w:hAnsi="Arial" w:cs="Arial"/>
      <w:lang w:val="en-US" w:eastAsia="en-US"/>
    </w:rPr>
  </w:style>
  <w:style w:type="character" w:customStyle="1" w:styleId="CommentTextChar">
    <w:name w:val="Comment Text Char"/>
    <w:basedOn w:val="DefaultParagraphFont"/>
    <w:link w:val="CommentText"/>
    <w:uiPriority w:val="99"/>
    <w:rsid w:val="00842CA3"/>
    <w:rPr>
      <w:rFonts w:ascii="Arial" w:eastAsia="Arial" w:hAnsi="Arial" w:cs="Arial"/>
      <w:sz w:val="20"/>
      <w:lang w:val="en-US"/>
    </w:rPr>
  </w:style>
  <w:style w:type="character" w:customStyle="1" w:styleId="Hyperlink1">
    <w:name w:val="Hyperlink1"/>
    <w:basedOn w:val="DefaultParagraphFont"/>
    <w:uiPriority w:val="99"/>
    <w:unhideWhenUsed/>
    <w:rsid w:val="00842CA3"/>
    <w:rPr>
      <w:color w:val="0000FF"/>
      <w:u w:val="single"/>
    </w:rPr>
  </w:style>
  <w:style w:type="character" w:styleId="Hyperlink">
    <w:name w:val="Hyperlink"/>
    <w:basedOn w:val="DefaultParagraphFont"/>
    <w:uiPriority w:val="99"/>
    <w:semiHidden/>
    <w:unhideWhenUsed/>
    <w:rsid w:val="00842C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mail_x005f_x0020_Date xmlns="f76aaf80-9812-406c-9dd3-ccb851cf3a75" xsi:nil="true"/>
    <Email_x005f_x0020_Attachments xmlns="f76aaf80-9812-406c-9dd3-ccb851cf3a75" xsi:nil="true"/>
    <Email_x005f_x0020_From xmlns="f76aaf80-9812-406c-9dd3-ccb851cf3a75" xsi:nil="true"/>
    <Email_x005f_x0020_To xmlns="f76aaf80-9812-406c-9dd3-ccb851cf3a75" xsi:nil="true"/>
    <Email_x005f_x0020_Subject xmlns="f76aaf80-9812-406c-9dd3-ccb851cf3a75" xsi:nil="true"/>
    <Email_x005f_x0020_Conversation_x005f_x0020_Topic xmlns="f76aaf80-9812-406c-9dd3-ccb851cf3a75" xsi:nil="true"/>
    <Email_x005f_x0020_CC xmlns="f76aaf80-9812-406c-9dd3-ccb851cf3a75" xsi:nil="true"/>
    <_dlc_DocId xmlns="16ae990d-cc4b-4634-8c8f-e8cf67732c6a">UXM2QT6VTEK2-1919822003-66</_dlc_DocId>
    <_dlc_DocIdUrl xmlns="16ae990d-cc4b-4634-8c8f-e8cf67732c6a">
      <Url>https://014gc.sharepoint.com/sites/MinCorr-CorrMin/_layouts/15/DocIdRedir.aspx?ID=UXM2QT6VTEK2-1919822003-66</Url>
      <Description>UXM2QT6VTEK2-1919822003-66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87E3263E96E9E4B90C50A80930E6788" ma:contentTypeVersion="21" ma:contentTypeDescription="Create a new document." ma:contentTypeScope="" ma:versionID="b01b6325be3df990241a81e669055b80">
  <xsd:schema xmlns:xsd="http://www.w3.org/2001/XMLSchema" xmlns:xs="http://www.w3.org/2001/XMLSchema" xmlns:p="http://schemas.microsoft.com/office/2006/metadata/properties" xmlns:ns2="2c1ef3c3-a153-4f70-9872-47de10f98ea5" xmlns:ns3="16ae990d-cc4b-4634-8c8f-e8cf67732c6a" xmlns:ns4="f76aaf80-9812-406c-9dd3-ccb851cf3a75" targetNamespace="http://schemas.microsoft.com/office/2006/metadata/properties" ma:root="true" ma:fieldsID="91a135da26c106e1b8dbff15aa16c915" ns2:_="" ns3:_="" ns4:_="">
    <xsd:import namespace="2c1ef3c3-a153-4f70-9872-47de10f98ea5"/>
    <xsd:import namespace="16ae990d-cc4b-4634-8c8f-e8cf67732c6a"/>
    <xsd:import namespace="f76aaf80-9812-406c-9dd3-ccb851cf3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Email_x005f_x0020_To" minOccurs="0"/>
                <xsd:element ref="ns4:Email_x005f_x0020_From" minOccurs="0"/>
                <xsd:element ref="ns4:Email_x005f_x0020_Subject" minOccurs="0"/>
                <xsd:element ref="ns4:Email_x005f_x0020_Conversation_x005f_x0020_Topic" minOccurs="0"/>
                <xsd:element ref="ns4:Email_x005f_x0020_CC" minOccurs="0"/>
                <xsd:element ref="ns4:Email_x005f_x0020_Date" minOccurs="0"/>
                <xsd:element ref="ns4:Email_x005f_x0020_Attachments" minOccurs="0"/>
                <xsd:element ref="ns3:_dlc_DocId" minOccurs="0"/>
                <xsd:element ref="ns3:_dlc_DocIdUrl" minOccurs="0"/>
                <xsd:element ref="ns3:_dlc_DocIdPersistI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ef3c3-a153-4f70-9872-47de10f98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e990d-cc4b-4634-8c8f-e8cf67732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Email_x005f_x0020_From" ma:index="15" nillable="true" ma:displayName="Email From" ma:description="Email From" ma:hidden="true" ma:internalName="Email_x0020_From" ma:readOnly="false">
      <xsd:simpleType>
        <xsd:restriction base="dms:Text">
          <xsd:maxLength value="255"/>
        </xsd:restriction>
      </xsd:simpleType>
    </xsd:element>
    <xsd:element name="Email_x005f_x0020_Subject" ma:index="16" nillable="true" ma:displayName="Email Subject" ma:description="Email Subject" ma:hidden="true" ma:internalName="Email_x0020_Subject" ma:readOnly="false">
      <xsd:simpleType>
        <xsd:restriction base="dms:Text">
          <xsd:maxLength value="255"/>
        </xsd:restriction>
      </xsd:simpleType>
    </xsd:element>
    <xsd:element name="Email_x005f_x0020_Conversation_x005f_x0020_Topic" ma:index="17"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CC" ma:index="18" nillable="true" ma:displayName="Email CC" ma:description="Email CC" ma:hidden="true" ma:internalName="Email_x0020_CC" ma:readOnly="false">
      <xsd:simpleType>
        <xsd:restriction base="dms:Text">
          <xsd:maxLength value="255"/>
        </xsd:restriction>
      </xsd:simpleType>
    </xsd:element>
    <xsd:element name="Email_x005f_x0020_Date" ma:index="19" nillable="true" ma:displayName="Email Date" ma:description="Email Date" ma:format="DateOnly" ma:hidden="true" ma:internalName="Email_x0020_Date" ma:readOnly="false">
      <xsd:simpleType>
        <xsd:restriction base="dms:DateTime"/>
      </xsd:simpleType>
    </xsd:element>
    <xsd:element name="Email_x005f_x0020_Attachments" ma:index="20" nillable="true" ma:displayName="Email Attachments" ma:description="Email Attachments" ma:hidden="true" ma:internalName="Email_x0020_Attachment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053FB-5CE9-4A14-B76A-1ED75883E0AA}">
  <ds:schemaRefs>
    <ds:schemaRef ds:uri="http://schemas.openxmlformats.org/officeDocument/2006/bibliography"/>
  </ds:schemaRefs>
</ds:datastoreItem>
</file>

<file path=customXml/itemProps2.xml><?xml version="1.0" encoding="utf-8"?>
<ds:datastoreItem xmlns:ds="http://schemas.openxmlformats.org/officeDocument/2006/customXml" ds:itemID="{86A5E328-2B66-4DAC-89A9-A99E697A3BAC}">
  <ds:schemaRefs>
    <ds:schemaRef ds:uri="http://purl.org/dc/elements/1.1/"/>
    <ds:schemaRef ds:uri="http://purl.org/dc/dcmitype/"/>
    <ds:schemaRef ds:uri="16ae990d-cc4b-4634-8c8f-e8cf67732c6a"/>
    <ds:schemaRef ds:uri="http://purl.org/dc/terms/"/>
    <ds:schemaRef ds:uri="http://schemas.microsoft.com/office/2006/documentManagement/types"/>
    <ds:schemaRef ds:uri="2c1ef3c3-a153-4f70-9872-47de10f98ea5"/>
    <ds:schemaRef ds:uri="http://schemas.microsoft.com/office/infopath/2007/PartnerControls"/>
    <ds:schemaRef ds:uri="http://schemas.openxmlformats.org/package/2006/metadata/core-properties"/>
    <ds:schemaRef ds:uri="f76aaf80-9812-406c-9dd3-ccb851cf3a7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920FCB2-B47D-4D23-BDE1-CD5F1DACBAC0}">
  <ds:schemaRefs>
    <ds:schemaRef ds:uri="http://schemas.microsoft.com/sharepoint/events"/>
  </ds:schemaRefs>
</ds:datastoreItem>
</file>

<file path=customXml/itemProps4.xml><?xml version="1.0" encoding="utf-8"?>
<ds:datastoreItem xmlns:ds="http://schemas.openxmlformats.org/officeDocument/2006/customXml" ds:itemID="{87C61D32-9BE0-46FE-B90A-420F82BA1271}">
  <ds:schemaRefs>
    <ds:schemaRef ds:uri="http://schemas.microsoft.com/sharepoint/v3/contenttype/forms"/>
  </ds:schemaRefs>
</ds:datastoreItem>
</file>

<file path=customXml/itemProps5.xml><?xml version="1.0" encoding="utf-8"?>
<ds:datastoreItem xmlns:ds="http://schemas.openxmlformats.org/officeDocument/2006/customXml" ds:itemID="{45E269FD-07C4-4F22-A7A0-FF4DCA4CB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ef3c3-a153-4f70-9872-47de10f98ea5"/>
    <ds:schemaRef ds:uri="16ae990d-cc4b-4634-8c8f-e8cf67732c6a"/>
    <ds:schemaRef ds:uri="f76aaf80-9812-406c-9dd3-ccb851cf3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GoC / GdC</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Poupart, Benoît [NC]</dc:creator>
  <cp:keywords/>
  <dc:description/>
  <cp:lastModifiedBy>Pelletier-Lafond, Myriame MB [NC]</cp:lastModifiedBy>
  <cp:revision>15</cp:revision>
  <cp:lastPrinted>2013-09-06T15:52:00Z</cp:lastPrinted>
  <dcterms:created xsi:type="dcterms:W3CDTF">2024-08-22T15:19:00Z</dcterms:created>
  <dcterms:modified xsi:type="dcterms:W3CDTF">2024-08-22T15:35:00Z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0x010100187E3263E96E9E4B90C50A80930E6788</vt:lpwstr>
  </property>
  <property fmtid="{D5CDD505-2E9C-101B-9397-08002B2CF9AE}" pid="3" name="_dlc_DocIdItemGuid">
    <vt:lpwstr>fb7d5788-6ceb-4b3b-bba7-ed3635648ab1</vt:lpwstr>
  </property>
</Properties>
</file>