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A8552" w14:textId="77777777" w:rsidR="00C454CB" w:rsidRDefault="00C454CB" w:rsidP="00C454CB">
      <w:pPr>
        <w:rPr>
          <w:rFonts w:ascii="Times New Roman" w:hAnsi="Times New Roman"/>
          <w:sz w:val="24"/>
        </w:rPr>
      </w:pPr>
      <w:r>
        <w:rPr>
          <w:rFonts w:ascii="Times New Roman" w:hAnsi="Times New Roman"/>
          <w:sz w:val="24"/>
        </w:rPr>
        <w:t>Mr. Yves Giroux</w:t>
      </w:r>
    </w:p>
    <w:p w14:paraId="68497826" w14:textId="77777777" w:rsidR="00C454CB" w:rsidRDefault="00C454CB" w:rsidP="00C454CB">
      <w:pPr>
        <w:rPr>
          <w:rFonts w:ascii="Times New Roman" w:hAnsi="Times New Roman"/>
          <w:sz w:val="24"/>
        </w:rPr>
      </w:pPr>
      <w:r>
        <w:rPr>
          <w:rFonts w:ascii="Times New Roman" w:hAnsi="Times New Roman"/>
          <w:sz w:val="24"/>
        </w:rPr>
        <w:t>Parliamentary Budget Officer</w:t>
      </w:r>
    </w:p>
    <w:p w14:paraId="65933014" w14:textId="77777777" w:rsidR="00C454CB" w:rsidRDefault="00C454CB" w:rsidP="00C454CB">
      <w:pPr>
        <w:rPr>
          <w:rFonts w:ascii="Times New Roman" w:hAnsi="Times New Roman"/>
          <w:sz w:val="24"/>
        </w:rPr>
      </w:pPr>
      <w:r>
        <w:rPr>
          <w:rFonts w:ascii="Times New Roman" w:hAnsi="Times New Roman"/>
          <w:sz w:val="24"/>
        </w:rPr>
        <w:t xml:space="preserve">Office of the Parliamentary Budget Officer </w:t>
      </w:r>
    </w:p>
    <w:p w14:paraId="5AA86D25" w14:textId="77777777" w:rsidR="00C454CB" w:rsidRDefault="00C454CB" w:rsidP="00C454CB">
      <w:pPr>
        <w:rPr>
          <w:rFonts w:ascii="Times New Roman" w:hAnsi="Times New Roman"/>
          <w:sz w:val="24"/>
        </w:rPr>
      </w:pPr>
      <w:r>
        <w:rPr>
          <w:rFonts w:ascii="Times New Roman" w:hAnsi="Times New Roman"/>
          <w:sz w:val="24"/>
        </w:rPr>
        <w:t>99 Bank Street, 9</w:t>
      </w:r>
      <w:r w:rsidRPr="00C454CB">
        <w:rPr>
          <w:rFonts w:ascii="Times New Roman" w:hAnsi="Times New Roman"/>
          <w:sz w:val="24"/>
          <w:vertAlign w:val="superscript"/>
        </w:rPr>
        <w:t>th</w:t>
      </w:r>
      <w:r>
        <w:rPr>
          <w:rFonts w:ascii="Times New Roman" w:hAnsi="Times New Roman"/>
          <w:sz w:val="24"/>
        </w:rPr>
        <w:t xml:space="preserve"> Floor</w:t>
      </w:r>
    </w:p>
    <w:p w14:paraId="0A700447" w14:textId="77777777" w:rsidR="00C454CB" w:rsidRDefault="00C454CB" w:rsidP="00C454CB">
      <w:pPr>
        <w:rPr>
          <w:rFonts w:ascii="Times New Roman" w:hAnsi="Times New Roman"/>
          <w:sz w:val="24"/>
        </w:rPr>
      </w:pPr>
      <w:r>
        <w:rPr>
          <w:rFonts w:ascii="Times New Roman" w:hAnsi="Times New Roman"/>
          <w:sz w:val="24"/>
        </w:rPr>
        <w:t>Ottawa ON  K1A 0A9</w:t>
      </w:r>
    </w:p>
    <w:p w14:paraId="0660D77C" w14:textId="77777777" w:rsidR="00C454CB" w:rsidRDefault="00C454CB" w:rsidP="00C454CB">
      <w:pPr>
        <w:rPr>
          <w:rFonts w:ascii="Times New Roman" w:hAnsi="Times New Roman"/>
          <w:sz w:val="24"/>
        </w:rPr>
      </w:pPr>
    </w:p>
    <w:p w14:paraId="4C3772A8" w14:textId="77777777" w:rsidR="00C454CB" w:rsidRDefault="00C454CB" w:rsidP="00C454CB">
      <w:pPr>
        <w:rPr>
          <w:rFonts w:ascii="Times New Roman" w:hAnsi="Times New Roman"/>
          <w:sz w:val="24"/>
        </w:rPr>
      </w:pPr>
    </w:p>
    <w:p w14:paraId="0636833B" w14:textId="77777777" w:rsidR="00C454CB" w:rsidRDefault="00C454CB" w:rsidP="00C454CB">
      <w:pPr>
        <w:rPr>
          <w:rFonts w:ascii="Times New Roman" w:hAnsi="Times New Roman"/>
          <w:sz w:val="24"/>
        </w:rPr>
      </w:pPr>
    </w:p>
    <w:p w14:paraId="74552CFF" w14:textId="5C2E7761" w:rsidR="00C454CB" w:rsidRDefault="00C454CB" w:rsidP="00C454CB">
      <w:pPr>
        <w:jc w:val="center"/>
        <w:rPr>
          <w:rFonts w:ascii="Times New Roman" w:hAnsi="Times New Roman"/>
          <w:sz w:val="24"/>
        </w:rPr>
      </w:pPr>
      <w:r>
        <w:rPr>
          <w:rFonts w:ascii="Times New Roman" w:hAnsi="Times New Roman"/>
          <w:sz w:val="24"/>
        </w:rPr>
        <w:t>Information Request: IR06</w:t>
      </w:r>
      <w:r w:rsidR="00877DF8">
        <w:rPr>
          <w:rFonts w:ascii="Times New Roman" w:hAnsi="Times New Roman"/>
          <w:sz w:val="24"/>
        </w:rPr>
        <w:t>46</w:t>
      </w:r>
    </w:p>
    <w:p w14:paraId="02AC262E" w14:textId="77777777" w:rsidR="00C454CB" w:rsidRDefault="00C454CB" w:rsidP="00C454CB">
      <w:pPr>
        <w:jc w:val="center"/>
        <w:rPr>
          <w:rFonts w:ascii="Times New Roman" w:hAnsi="Times New Roman"/>
        </w:rPr>
      </w:pPr>
    </w:p>
    <w:p w14:paraId="214169C9" w14:textId="77777777" w:rsidR="00C454CB" w:rsidRDefault="00C454CB" w:rsidP="00C454CB">
      <w:pPr>
        <w:shd w:val="clear" w:color="auto" w:fill="FFFFFF" w:themeFill="background1"/>
        <w:rPr>
          <w:rFonts w:ascii="Times New Roman" w:hAnsi="Times New Roman"/>
          <w:sz w:val="24"/>
          <w:szCs w:val="22"/>
        </w:rPr>
      </w:pPr>
      <w:r>
        <w:rPr>
          <w:rFonts w:ascii="Times New Roman" w:hAnsi="Times New Roman"/>
          <w:sz w:val="24"/>
          <w:szCs w:val="22"/>
        </w:rPr>
        <w:t>Dear Mr. Giroux,</w:t>
      </w:r>
    </w:p>
    <w:p w14:paraId="65840AE7" w14:textId="77777777" w:rsidR="00C454CB" w:rsidRDefault="00C454CB" w:rsidP="00C454CB">
      <w:pPr>
        <w:shd w:val="clear" w:color="auto" w:fill="FFFFFF" w:themeFill="background1"/>
        <w:rPr>
          <w:rFonts w:ascii="Times New Roman" w:hAnsi="Times New Roman"/>
          <w:sz w:val="24"/>
          <w:szCs w:val="22"/>
        </w:rPr>
      </w:pPr>
    </w:p>
    <w:p w14:paraId="237B893F" w14:textId="52197D76" w:rsidR="0080225A" w:rsidRPr="00093F46" w:rsidRDefault="00093F46" w:rsidP="0080225A">
      <w:pPr>
        <w:spacing w:before="40" w:after="40"/>
        <w:rPr>
          <w:rFonts w:ascii="Times New Roman" w:hAnsi="Times New Roman"/>
          <w:sz w:val="24"/>
        </w:rPr>
      </w:pPr>
      <w:r w:rsidRPr="00093F46">
        <w:rPr>
          <w:rFonts w:ascii="Times New Roman" w:hAnsi="Times New Roman"/>
          <w:sz w:val="24"/>
        </w:rPr>
        <w:t xml:space="preserve">This is in response to your letter dated May 10, 2022 in </w:t>
      </w:r>
      <w:r w:rsidR="00B3750A">
        <w:rPr>
          <w:rFonts w:ascii="Times New Roman" w:hAnsi="Times New Roman"/>
          <w:sz w:val="24"/>
        </w:rPr>
        <w:t>which you requested information</w:t>
      </w:r>
      <w:r w:rsidRPr="00093F46">
        <w:rPr>
          <w:rFonts w:ascii="Times New Roman" w:hAnsi="Times New Roman"/>
          <w:sz w:val="24"/>
        </w:rPr>
        <w:t xml:space="preserve"> from the Corporate Income Tax Return regarding the Canada Recovery Dividend and additional tax on bank and insurer groups. As requested in the template shared with </w:t>
      </w:r>
      <w:r w:rsidR="00900348">
        <w:rPr>
          <w:rFonts w:ascii="Times New Roman" w:hAnsi="Times New Roman"/>
          <w:sz w:val="24"/>
        </w:rPr>
        <w:t>Canada Revenue Agency (</w:t>
      </w:r>
      <w:r w:rsidRPr="00093F46">
        <w:rPr>
          <w:rFonts w:ascii="Times New Roman" w:hAnsi="Times New Roman"/>
          <w:sz w:val="24"/>
        </w:rPr>
        <w:t>CRA</w:t>
      </w:r>
      <w:r w:rsidR="00900348">
        <w:rPr>
          <w:rFonts w:ascii="Times New Roman" w:hAnsi="Times New Roman"/>
          <w:sz w:val="24"/>
        </w:rPr>
        <w:t>)</w:t>
      </w:r>
      <w:r w:rsidRPr="00093F46">
        <w:rPr>
          <w:rFonts w:ascii="Times New Roman" w:hAnsi="Times New Roman"/>
          <w:sz w:val="24"/>
        </w:rPr>
        <w:t xml:space="preserve"> officials on May 18th, we are providing data related to </w:t>
      </w:r>
      <w:r w:rsidR="00B3750A">
        <w:rPr>
          <w:rFonts w:ascii="Times New Roman" w:hAnsi="Times New Roman"/>
          <w:sz w:val="24"/>
        </w:rPr>
        <w:t xml:space="preserve">corporations </w:t>
      </w:r>
      <w:r w:rsidRPr="00093F46">
        <w:rPr>
          <w:rFonts w:ascii="Times New Roman" w:hAnsi="Times New Roman"/>
          <w:sz w:val="24"/>
        </w:rPr>
        <w:t>with revenue either above $100 million or $1 billion for the 2018-2020 tax years.</w:t>
      </w:r>
      <w:r>
        <w:rPr>
          <w:rFonts w:ascii="Times New Roman" w:hAnsi="Times New Roman"/>
          <w:sz w:val="24"/>
        </w:rPr>
        <w:br/>
      </w:r>
    </w:p>
    <w:p w14:paraId="6BF350B4" w14:textId="77777777" w:rsidR="00C454CB" w:rsidRDefault="00C454CB" w:rsidP="00C454CB">
      <w:pPr>
        <w:rPr>
          <w:rFonts w:ascii="Calibri" w:hAnsi="Calibri"/>
          <w:color w:val="1F497D"/>
          <w:sz w:val="22"/>
          <w:szCs w:val="22"/>
        </w:rPr>
      </w:pPr>
      <w:r>
        <w:rPr>
          <w:rFonts w:ascii="Times New Roman" w:hAnsi="Times New Roman"/>
          <w:sz w:val="24"/>
        </w:rPr>
        <w:t xml:space="preserve">The requested statistics are attached. </w:t>
      </w:r>
    </w:p>
    <w:p w14:paraId="706BE7CC" w14:textId="77777777" w:rsidR="00C454CB" w:rsidRDefault="00C454CB" w:rsidP="00C454CB">
      <w:pPr>
        <w:rPr>
          <w:rFonts w:ascii="Times New Roman" w:hAnsi="Times New Roman"/>
          <w:sz w:val="24"/>
        </w:rPr>
      </w:pPr>
    </w:p>
    <w:p w14:paraId="76A87837" w14:textId="77777777" w:rsidR="00C454CB" w:rsidRDefault="00C454CB" w:rsidP="00C454CB">
      <w:pPr>
        <w:rPr>
          <w:rFonts w:ascii="Times New Roman" w:hAnsi="Times New Roman"/>
          <w:szCs w:val="22"/>
          <w:lang w:val="en-GB"/>
        </w:rPr>
      </w:pPr>
      <w:r>
        <w:rPr>
          <w:rFonts w:ascii="Times New Roman" w:hAnsi="Times New Roman"/>
          <w:sz w:val="24"/>
        </w:rPr>
        <w:t xml:space="preserve">Please note that the data are subject to change as more information becomes available and further analysis is performed. </w:t>
      </w:r>
    </w:p>
    <w:p w14:paraId="3818C09B" w14:textId="77777777" w:rsidR="00C454CB" w:rsidRDefault="00C454CB" w:rsidP="00C454CB">
      <w:pPr>
        <w:rPr>
          <w:rFonts w:ascii="Times New Roman" w:hAnsi="Times New Roman"/>
          <w:sz w:val="24"/>
          <w:szCs w:val="22"/>
        </w:rPr>
      </w:pPr>
    </w:p>
    <w:p w14:paraId="28A1C012" w14:textId="77777777" w:rsidR="00C454CB" w:rsidRDefault="00C454CB" w:rsidP="00C454CB">
      <w:pPr>
        <w:rPr>
          <w:rFonts w:ascii="Times New Roman" w:hAnsi="Times New Roman"/>
          <w:sz w:val="24"/>
          <w:szCs w:val="22"/>
        </w:rPr>
      </w:pPr>
      <w:r>
        <w:rPr>
          <w:rFonts w:ascii="Times New Roman" w:hAnsi="Times New Roman"/>
          <w:sz w:val="24"/>
          <w:szCs w:val="22"/>
        </w:rPr>
        <w:t xml:space="preserve">Section 241 of the </w:t>
      </w:r>
      <w:r>
        <w:rPr>
          <w:rFonts w:ascii="Times New Roman" w:hAnsi="Times New Roman"/>
          <w:i/>
          <w:sz w:val="24"/>
          <w:szCs w:val="22"/>
        </w:rPr>
        <w:t>Income Tax Act</w:t>
      </w:r>
      <w:r>
        <w:rPr>
          <w:rFonts w:ascii="Times New Roman" w:hAnsi="Times New Roman"/>
          <w:sz w:val="24"/>
          <w:szCs w:val="22"/>
        </w:rPr>
        <w:t xml:space="preserve"> prohibits the CRA from providing taxpayer information to the Parliamentary Budget Officer. The current provision of data is based on the premise that no taxpayer can be identified and that the Parliamentary Budget Officer and his team will not use the data to attempt to identify a taxpayer.</w:t>
      </w:r>
    </w:p>
    <w:p w14:paraId="60522A22" w14:textId="77777777" w:rsidR="00C454CB" w:rsidRDefault="00C454CB" w:rsidP="00C454CB">
      <w:pPr>
        <w:rPr>
          <w:rFonts w:ascii="Times New Roman" w:hAnsi="Times New Roman"/>
          <w:sz w:val="24"/>
          <w:szCs w:val="22"/>
        </w:rPr>
      </w:pPr>
    </w:p>
    <w:p w14:paraId="4B275203" w14:textId="6FE61E21" w:rsidR="00C454CB" w:rsidRDefault="00C454CB" w:rsidP="00C454CB">
      <w:pPr>
        <w:rPr>
          <w:rFonts w:ascii="Times New Roman" w:hAnsi="Times New Roman"/>
          <w:sz w:val="24"/>
          <w:szCs w:val="22"/>
        </w:rPr>
      </w:pPr>
      <w:r>
        <w:rPr>
          <w:rFonts w:ascii="Times New Roman" w:hAnsi="Times New Roman"/>
          <w:sz w:val="24"/>
          <w:szCs w:val="22"/>
        </w:rPr>
        <w:t xml:space="preserve">If desirable, CRA officials would be pleased to offer you </w:t>
      </w:r>
      <w:r w:rsidR="00C41C0B">
        <w:rPr>
          <w:rFonts w:ascii="Times New Roman" w:hAnsi="Times New Roman"/>
          <w:sz w:val="24"/>
          <w:szCs w:val="22"/>
        </w:rPr>
        <w:t xml:space="preserve">or your officials </w:t>
      </w:r>
      <w:r>
        <w:rPr>
          <w:rFonts w:ascii="Times New Roman" w:hAnsi="Times New Roman"/>
          <w:sz w:val="24"/>
          <w:szCs w:val="22"/>
        </w:rPr>
        <w:t xml:space="preserve">a </w:t>
      </w:r>
      <w:r w:rsidR="00C41C0B">
        <w:rPr>
          <w:rFonts w:ascii="Times New Roman" w:hAnsi="Times New Roman"/>
          <w:sz w:val="24"/>
          <w:szCs w:val="22"/>
        </w:rPr>
        <w:t xml:space="preserve">more detailed </w:t>
      </w:r>
      <w:r>
        <w:rPr>
          <w:rFonts w:ascii="Times New Roman" w:hAnsi="Times New Roman"/>
          <w:sz w:val="24"/>
          <w:szCs w:val="22"/>
        </w:rPr>
        <w:t xml:space="preserve">briefing on the table to facilitate an accurate interpretation of the statistics and to communicate any data limitations. </w:t>
      </w:r>
    </w:p>
    <w:p w14:paraId="3E821A00" w14:textId="77777777" w:rsidR="00C454CB" w:rsidRDefault="00C454CB" w:rsidP="00C454CB">
      <w:pPr>
        <w:rPr>
          <w:rFonts w:ascii="Times New Roman" w:hAnsi="Times New Roman"/>
          <w:sz w:val="24"/>
          <w:szCs w:val="22"/>
        </w:rPr>
      </w:pPr>
    </w:p>
    <w:p w14:paraId="202C54D5" w14:textId="77777777" w:rsidR="00C454CB" w:rsidRPr="00C370AF" w:rsidRDefault="00C454CB" w:rsidP="00C454CB">
      <w:pPr>
        <w:rPr>
          <w:rFonts w:ascii="Times New Roman" w:hAnsi="Times New Roman"/>
          <w:sz w:val="24"/>
          <w:szCs w:val="22"/>
        </w:rPr>
      </w:pPr>
      <w:r w:rsidRPr="00C370AF">
        <w:rPr>
          <w:rFonts w:ascii="Times New Roman" w:hAnsi="Times New Roman"/>
          <w:sz w:val="24"/>
          <w:szCs w:val="22"/>
        </w:rPr>
        <w:t xml:space="preserve">Should you require additional information, please do not hesitate to contact me or </w:t>
      </w:r>
      <w:r w:rsidR="002B002F">
        <w:rPr>
          <w:rFonts w:ascii="Times New Roman" w:hAnsi="Times New Roman"/>
          <w:sz w:val="24"/>
          <w:szCs w:val="22"/>
        </w:rPr>
        <w:tab/>
        <w:t xml:space="preserve">    </w:t>
      </w:r>
      <w:r w:rsidRPr="00C370AF">
        <w:rPr>
          <w:rFonts w:ascii="Times New Roman" w:hAnsi="Times New Roman"/>
          <w:sz w:val="24"/>
          <w:szCs w:val="22"/>
        </w:rPr>
        <w:t>Mr. Maxime Guénette, Assistant Commissioner, Chief Service Officer, and Chief Data Officer, Service, Innovation and Integration Branch, at 613-286-4869.</w:t>
      </w:r>
    </w:p>
    <w:p w14:paraId="5FBF3942" w14:textId="77777777" w:rsidR="00C454CB" w:rsidRDefault="00C454CB" w:rsidP="00C454CB">
      <w:pPr>
        <w:rPr>
          <w:rFonts w:ascii="Times New Roman" w:hAnsi="Times New Roman"/>
          <w:sz w:val="24"/>
        </w:rPr>
      </w:pPr>
    </w:p>
    <w:p w14:paraId="46047690" w14:textId="77777777" w:rsidR="002D5437" w:rsidRDefault="002D5437" w:rsidP="00C454CB">
      <w:pPr>
        <w:rPr>
          <w:rFonts w:ascii="Times New Roman" w:hAnsi="Times New Roman"/>
          <w:sz w:val="24"/>
        </w:rPr>
      </w:pPr>
      <w:r>
        <w:rPr>
          <w:rFonts w:ascii="Times New Roman" w:hAnsi="Times New Roman"/>
          <w:sz w:val="24"/>
        </w:rPr>
        <w:t>Sincerely,</w:t>
      </w:r>
    </w:p>
    <w:p w14:paraId="34454722" w14:textId="77777777" w:rsidR="002D5437" w:rsidRDefault="002D5437" w:rsidP="00C454CB">
      <w:pPr>
        <w:rPr>
          <w:rFonts w:ascii="Times New Roman" w:hAnsi="Times New Roman"/>
          <w:sz w:val="24"/>
        </w:rPr>
      </w:pPr>
    </w:p>
    <w:p w14:paraId="60C6AE81" w14:textId="38CCE831" w:rsidR="00431825" w:rsidRDefault="0054310D" w:rsidP="00C454CB">
      <w:pPr>
        <w:rPr>
          <w:rFonts w:ascii="Times New Roman" w:hAnsi="Times New Roman"/>
          <w:sz w:val="24"/>
        </w:rPr>
      </w:pPr>
      <w:r>
        <w:rPr>
          <w:noProof/>
        </w:rPr>
        <w:drawing>
          <wp:inline distT="0" distB="0" distL="0" distR="0" wp14:anchorId="1A7B3B69" wp14:editId="38657B1C">
            <wp:extent cx="153352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inline>
        </w:drawing>
      </w:r>
      <w:r>
        <w:rPr>
          <w:rFonts w:ascii="Times New Roman" w:hAnsi="Times New Roman"/>
          <w:sz w:val="24"/>
        </w:rPr>
        <w:t xml:space="preserve"> 2022-06-01</w:t>
      </w:r>
    </w:p>
    <w:p w14:paraId="41216BD2" w14:textId="77777777" w:rsidR="002D5437" w:rsidRDefault="00431825" w:rsidP="00C454CB">
      <w:pPr>
        <w:rPr>
          <w:rFonts w:ascii="Times New Roman" w:hAnsi="Times New Roman"/>
          <w:sz w:val="24"/>
        </w:rPr>
      </w:pPr>
      <w:r>
        <w:rPr>
          <w:rFonts w:ascii="Times New Roman" w:hAnsi="Times New Roman"/>
          <w:sz w:val="24"/>
        </w:rPr>
        <w:t>Bob Hamilton</w:t>
      </w:r>
    </w:p>
    <w:p w14:paraId="3A3232C7" w14:textId="77777777" w:rsidR="00C454CB" w:rsidRDefault="00C454CB" w:rsidP="00C454CB">
      <w:pPr>
        <w:rPr>
          <w:rFonts w:ascii="Times New Roman" w:hAnsi="Times New Roman"/>
          <w:sz w:val="24"/>
        </w:rPr>
      </w:pPr>
    </w:p>
    <w:p w14:paraId="32D2CDD1" w14:textId="77777777" w:rsidR="00C454CB" w:rsidRDefault="00C454CB" w:rsidP="00C454CB">
      <w:pPr>
        <w:rPr>
          <w:rFonts w:ascii="Times New Roman" w:hAnsi="Times New Roman"/>
          <w:sz w:val="24"/>
        </w:rPr>
      </w:pPr>
    </w:p>
    <w:p w14:paraId="5C2E9661" w14:textId="77777777" w:rsidR="00C454CB" w:rsidRDefault="00C454CB" w:rsidP="00C454CB">
      <w:pPr>
        <w:rPr>
          <w:rFonts w:ascii="Times New Roman" w:hAnsi="Times New Roman"/>
          <w:sz w:val="24"/>
        </w:rPr>
      </w:pPr>
    </w:p>
    <w:p w14:paraId="024BDDB6" w14:textId="77777777" w:rsidR="0015019D" w:rsidRDefault="0054310D"/>
    <w:sectPr w:rsidR="001501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9ABE9" w14:textId="77777777" w:rsidR="003753BF" w:rsidRDefault="003753BF" w:rsidP="00C454CB">
      <w:r>
        <w:separator/>
      </w:r>
    </w:p>
  </w:endnote>
  <w:endnote w:type="continuationSeparator" w:id="0">
    <w:p w14:paraId="26D62845" w14:textId="77777777" w:rsidR="003753BF" w:rsidRDefault="003753BF" w:rsidP="00C4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45D71" w14:textId="77777777" w:rsidR="00C454CB" w:rsidRDefault="00C4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A8C87" w14:textId="77777777" w:rsidR="00C454CB" w:rsidRDefault="00C45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0A6C" w14:textId="77777777" w:rsidR="00C454CB" w:rsidRDefault="00C45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DFE81" w14:textId="77777777" w:rsidR="003753BF" w:rsidRDefault="003753BF" w:rsidP="00C454CB">
      <w:r>
        <w:separator/>
      </w:r>
    </w:p>
  </w:footnote>
  <w:footnote w:type="continuationSeparator" w:id="0">
    <w:p w14:paraId="7C17D0E3" w14:textId="77777777" w:rsidR="003753BF" w:rsidRDefault="003753BF" w:rsidP="00C4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998B" w14:textId="77777777" w:rsidR="00C454CB" w:rsidRDefault="00C45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09CB" w14:textId="2DFA0AA9" w:rsidR="00C454CB" w:rsidRDefault="00D03067" w:rsidP="00D03067">
    <w:pPr>
      <w:pStyle w:val="Header"/>
      <w:jc w:val="right"/>
    </w:pPr>
    <w:bookmarkStart w:id="0" w:name="TITUS1HeaderPrimary"/>
    <w:r w:rsidRPr="00D03067">
      <w:rPr>
        <w:rFonts w:cs="Arial"/>
        <w:color w:val="000000"/>
        <w:sz w:val="24"/>
      </w:rPr>
      <w:t>UNCLASSIFIED</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224B" w14:textId="77777777" w:rsidR="00C454CB" w:rsidRDefault="00C45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65611C"/>
    <w:multiLevelType w:val="hybridMultilevel"/>
    <w:tmpl w:val="B9047E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CB"/>
    <w:rsid w:val="00093F46"/>
    <w:rsid w:val="002404F8"/>
    <w:rsid w:val="002B002F"/>
    <w:rsid w:val="002D5437"/>
    <w:rsid w:val="003007B3"/>
    <w:rsid w:val="003512FB"/>
    <w:rsid w:val="003753BF"/>
    <w:rsid w:val="003B1E6D"/>
    <w:rsid w:val="003D2333"/>
    <w:rsid w:val="00431825"/>
    <w:rsid w:val="004676AA"/>
    <w:rsid w:val="0054310D"/>
    <w:rsid w:val="0061383C"/>
    <w:rsid w:val="00640A92"/>
    <w:rsid w:val="0068099B"/>
    <w:rsid w:val="00683347"/>
    <w:rsid w:val="00691B6B"/>
    <w:rsid w:val="00700B95"/>
    <w:rsid w:val="0080225A"/>
    <w:rsid w:val="00877DF8"/>
    <w:rsid w:val="00900348"/>
    <w:rsid w:val="009074CC"/>
    <w:rsid w:val="009329C8"/>
    <w:rsid w:val="0093511F"/>
    <w:rsid w:val="00970D9E"/>
    <w:rsid w:val="009720B4"/>
    <w:rsid w:val="009B64D5"/>
    <w:rsid w:val="00B3750A"/>
    <w:rsid w:val="00C370AF"/>
    <w:rsid w:val="00C41C0B"/>
    <w:rsid w:val="00C454CB"/>
    <w:rsid w:val="00D03067"/>
    <w:rsid w:val="00D55490"/>
    <w:rsid w:val="00D64E61"/>
    <w:rsid w:val="00E01E37"/>
    <w:rsid w:val="00E91731"/>
    <w:rsid w:val="00F10B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F57F"/>
  <w15:chartTrackingRefBased/>
  <w15:docId w15:val="{E9BAE7B5-E4E1-4763-9690-AD12221A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4CB"/>
    <w:pPr>
      <w:spacing w:after="0" w:line="240" w:lineRule="auto"/>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54C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54CB"/>
    <w:pPr>
      <w:tabs>
        <w:tab w:val="center" w:pos="4680"/>
        <w:tab w:val="right" w:pos="9360"/>
      </w:tabs>
    </w:pPr>
  </w:style>
  <w:style w:type="character" w:customStyle="1" w:styleId="HeaderChar">
    <w:name w:val="Header Char"/>
    <w:basedOn w:val="DefaultParagraphFont"/>
    <w:link w:val="Header"/>
    <w:uiPriority w:val="99"/>
    <w:rsid w:val="00C454CB"/>
    <w:rPr>
      <w:rFonts w:ascii="Arial" w:eastAsia="Times New Roman" w:hAnsi="Arial" w:cs="Times New Roman"/>
      <w:sz w:val="28"/>
      <w:szCs w:val="24"/>
    </w:rPr>
  </w:style>
  <w:style w:type="paragraph" w:styleId="Footer">
    <w:name w:val="footer"/>
    <w:basedOn w:val="Normal"/>
    <w:link w:val="FooterChar"/>
    <w:uiPriority w:val="99"/>
    <w:unhideWhenUsed/>
    <w:rsid w:val="00C454CB"/>
    <w:pPr>
      <w:tabs>
        <w:tab w:val="center" w:pos="4680"/>
        <w:tab w:val="right" w:pos="9360"/>
      </w:tabs>
    </w:pPr>
  </w:style>
  <w:style w:type="character" w:customStyle="1" w:styleId="FooterChar">
    <w:name w:val="Footer Char"/>
    <w:basedOn w:val="DefaultParagraphFont"/>
    <w:link w:val="Footer"/>
    <w:uiPriority w:val="99"/>
    <w:rsid w:val="00C454CB"/>
    <w:rPr>
      <w:rFonts w:ascii="Arial" w:eastAsia="Times New Roman" w:hAnsi="Arial" w:cs="Times New Roman"/>
      <w:sz w:val="28"/>
      <w:szCs w:val="24"/>
    </w:rPr>
  </w:style>
  <w:style w:type="paragraph" w:styleId="ListParagraph">
    <w:name w:val="List Paragraph"/>
    <w:basedOn w:val="Normal"/>
    <w:uiPriority w:val="34"/>
    <w:qFormat/>
    <w:rsid w:val="00802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4AFE-EE7C-4D14-8B91-46A4789F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247</Words>
  <Characters>1333</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Amable, Daniel</dc:creator>
  <cp:keywords>SecurityClassificationLevel - PROTECTED B, Creator - Amable, Daniel, EventDateandTime - 2022-04-05 at 04:13:02 PM, EventDateandTime - 2022-04-05 at 04:15:23 PM, EventDateandTime - 2022-04-05 at 04:15:33 PM, EventDateandTime - 2022-04-05 at 04:35:52 PM, Creator - Laffey, Erika, EventDateandTime - 2022-04-06 at 06:46:14 AM, EventDateandTime - 2022-04-06 at 07:52:39 AM, Creator - Choueiri, Nai, EventDateandTime - 2022-04-12 at 11:26:08 AM, EventDateandTime - 2022-04-12 at 11:28:58 AM, EventDateandTime - 2022-04-12 at 11:38:04 AM, EventDateandTime - 2022-04-12 at 11:50:35 AM, EventDateandTime - 2022-04-14 at 08:29:13 AM, Creator - Saxton, Marc, EventDateandTime - 2022-04-14 at 09:12:43 AM, SecurityClassificationLevel - UNCLASSIFIED, EventDateandTime - 2022-04-28 at 02:21:15 PM, Creator - Joyce, Adam, EventDateandTime - 2022-05-24 at 09:45:40 AM, EventDateandTime - 2022-05-25 at 04:16:13 PM, EventDateandTime - 2022-05-26 at 07:16:10 AM, EventDateandTime - 2022-05-26 at 07:36:08 AM, EventDateandTime - 2022-05-26 at 01:19:15 PM, EventDateandTime - 2022-05-26 at 01:22:07 PM, EventDateandTime - 2022-06-01 at 02:11:37 PM</cp:keywords>
  <dc:description/>
  <cp:lastModifiedBy>Saxton, Marc</cp:lastModifiedBy>
  <cp:revision>10</cp:revision>
  <dcterms:created xsi:type="dcterms:W3CDTF">2022-05-20T20:09:00Z</dcterms:created>
  <dcterms:modified xsi:type="dcterms:W3CDTF">2022-06-01T18:11:00Z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9e25aae4-64ef-45f1-aff7-0e170eaa89b1</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