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6DC00" w14:textId="77777777" w:rsidR="00C975F5" w:rsidRDefault="00C975F5" w:rsidP="003C3694">
      <w:pPr>
        <w:rPr>
          <w:rFonts w:cs="Arial"/>
          <w:sz w:val="22"/>
          <w:szCs w:val="22"/>
        </w:rPr>
      </w:pPr>
    </w:p>
    <w:p w14:paraId="65A2D20D" w14:textId="77777777" w:rsidR="00C975F5" w:rsidRDefault="00C975F5" w:rsidP="003C3694">
      <w:pPr>
        <w:rPr>
          <w:rFonts w:cs="Arial"/>
          <w:sz w:val="22"/>
          <w:szCs w:val="22"/>
        </w:rPr>
      </w:pPr>
    </w:p>
    <w:p w14:paraId="326125B3" w14:textId="77777777" w:rsidR="003C3694" w:rsidRPr="00C975F5" w:rsidRDefault="00C975F5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>Mr. Yves Giroux</w:t>
      </w:r>
    </w:p>
    <w:p w14:paraId="53F009DC" w14:textId="77777777" w:rsidR="003C3694" w:rsidRPr="00C975F5" w:rsidRDefault="003C3694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>Parliamentary Budget Officer</w:t>
      </w:r>
    </w:p>
    <w:p w14:paraId="3AB721DA" w14:textId="77777777" w:rsidR="003C3694" w:rsidRPr="00C975F5" w:rsidRDefault="003C3694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 xml:space="preserve">Office of the Parliamentary Budget Officer </w:t>
      </w:r>
    </w:p>
    <w:p w14:paraId="1E9A7560" w14:textId="77777777" w:rsidR="003C3694" w:rsidRPr="00C975F5" w:rsidRDefault="003C3694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>10</w:t>
      </w:r>
      <w:r w:rsidRPr="00C975F5">
        <w:rPr>
          <w:rFonts w:ascii="Times New Roman" w:hAnsi="Times New Roman"/>
          <w:sz w:val="24"/>
          <w:vertAlign w:val="superscript"/>
        </w:rPr>
        <w:t>th</w:t>
      </w:r>
      <w:r w:rsidRPr="00C975F5">
        <w:rPr>
          <w:rFonts w:ascii="Times New Roman" w:hAnsi="Times New Roman"/>
          <w:sz w:val="24"/>
        </w:rPr>
        <w:t xml:space="preserve"> Floor</w:t>
      </w:r>
    </w:p>
    <w:p w14:paraId="26959ACD" w14:textId="77777777" w:rsidR="003C3694" w:rsidRPr="00C975F5" w:rsidRDefault="003C3694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>50 O’Connor Street</w:t>
      </w:r>
    </w:p>
    <w:p w14:paraId="5460636B" w14:textId="77777777" w:rsidR="003C3694" w:rsidRDefault="003C3694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>Ottawa ON  K1A 0A9</w:t>
      </w:r>
    </w:p>
    <w:p w14:paraId="10D2DB83" w14:textId="77777777" w:rsidR="001454A4" w:rsidRPr="00C975F5" w:rsidRDefault="001454A4" w:rsidP="003C3694">
      <w:pPr>
        <w:rPr>
          <w:rFonts w:ascii="Times New Roman" w:hAnsi="Times New Roman"/>
          <w:sz w:val="24"/>
        </w:rPr>
      </w:pPr>
    </w:p>
    <w:p w14:paraId="043BE9B0" w14:textId="77777777" w:rsidR="00D1372E" w:rsidRDefault="00D1372E">
      <w:pPr>
        <w:rPr>
          <w:rFonts w:ascii="Times New Roman" w:hAnsi="Times New Roman"/>
          <w:sz w:val="24"/>
        </w:rPr>
      </w:pPr>
    </w:p>
    <w:p w14:paraId="0980C827" w14:textId="77777777" w:rsidR="00C975F5" w:rsidRPr="00C975F5" w:rsidRDefault="00C975F5">
      <w:pPr>
        <w:rPr>
          <w:rFonts w:ascii="Times New Roman" w:hAnsi="Times New Roman"/>
          <w:sz w:val="24"/>
        </w:rPr>
      </w:pPr>
    </w:p>
    <w:p w14:paraId="2C8B3106" w14:textId="77777777" w:rsidR="003C3694" w:rsidRPr="00047AC6" w:rsidRDefault="003C3694" w:rsidP="007E5876">
      <w:pPr>
        <w:jc w:val="center"/>
        <w:rPr>
          <w:rFonts w:ascii="Times New Roman" w:hAnsi="Times New Roman"/>
          <w:sz w:val="24"/>
        </w:rPr>
      </w:pPr>
      <w:r w:rsidRPr="00047AC6">
        <w:rPr>
          <w:rFonts w:ascii="Times New Roman" w:hAnsi="Times New Roman"/>
          <w:sz w:val="24"/>
        </w:rPr>
        <w:t xml:space="preserve">Information Request: </w:t>
      </w:r>
      <w:r w:rsidR="00AE3DA8" w:rsidRPr="00047AC6">
        <w:rPr>
          <w:rFonts w:ascii="Times New Roman" w:hAnsi="Times New Roman"/>
          <w:sz w:val="24"/>
        </w:rPr>
        <w:t>IR0</w:t>
      </w:r>
      <w:r w:rsidR="0064668D">
        <w:rPr>
          <w:rFonts w:ascii="Times New Roman" w:hAnsi="Times New Roman"/>
          <w:sz w:val="24"/>
        </w:rPr>
        <w:t>611</w:t>
      </w:r>
    </w:p>
    <w:p w14:paraId="72E47723" w14:textId="77777777" w:rsidR="007E5876" w:rsidRPr="00047AC6" w:rsidRDefault="007E5876" w:rsidP="007E5876">
      <w:pPr>
        <w:jc w:val="center"/>
        <w:rPr>
          <w:rFonts w:ascii="Times New Roman" w:hAnsi="Times New Roman"/>
        </w:rPr>
      </w:pPr>
    </w:p>
    <w:p w14:paraId="41BB7040" w14:textId="77777777" w:rsidR="00CB22CA" w:rsidRPr="00047AC6" w:rsidRDefault="00B40AC2" w:rsidP="009162BF">
      <w:pPr>
        <w:shd w:val="clear" w:color="auto" w:fill="FFFFFF" w:themeFill="background1"/>
        <w:rPr>
          <w:rFonts w:ascii="Times New Roman" w:hAnsi="Times New Roman"/>
          <w:sz w:val="24"/>
          <w:szCs w:val="22"/>
        </w:rPr>
      </w:pPr>
      <w:r w:rsidRPr="00047AC6">
        <w:rPr>
          <w:rFonts w:ascii="Times New Roman" w:hAnsi="Times New Roman"/>
          <w:sz w:val="24"/>
          <w:szCs w:val="22"/>
        </w:rPr>
        <w:t xml:space="preserve">Dear </w:t>
      </w:r>
      <w:r w:rsidR="00131EE5" w:rsidRPr="00047AC6">
        <w:rPr>
          <w:rFonts w:ascii="Times New Roman" w:hAnsi="Times New Roman"/>
          <w:sz w:val="24"/>
          <w:szCs w:val="22"/>
        </w:rPr>
        <w:t>Mr. Giroux</w:t>
      </w:r>
      <w:r w:rsidR="00E83902" w:rsidRPr="00047AC6">
        <w:rPr>
          <w:rFonts w:ascii="Times New Roman" w:hAnsi="Times New Roman"/>
          <w:sz w:val="24"/>
          <w:szCs w:val="22"/>
        </w:rPr>
        <w:t>,</w:t>
      </w:r>
    </w:p>
    <w:p w14:paraId="4ECE2EE0" w14:textId="77777777" w:rsidR="00CB22CA" w:rsidRPr="00047AC6" w:rsidRDefault="00CB22CA" w:rsidP="009162BF">
      <w:pPr>
        <w:shd w:val="clear" w:color="auto" w:fill="FFFFFF" w:themeFill="background1"/>
        <w:rPr>
          <w:rFonts w:ascii="Times New Roman" w:hAnsi="Times New Roman"/>
          <w:sz w:val="24"/>
          <w:szCs w:val="22"/>
        </w:rPr>
      </w:pPr>
    </w:p>
    <w:p w14:paraId="56E9293B" w14:textId="77777777" w:rsidR="002379EC" w:rsidRPr="00047AC6" w:rsidRDefault="00CB22CA" w:rsidP="00FA0B75">
      <w:pPr>
        <w:pStyle w:val="Default"/>
        <w:rPr>
          <w:rFonts w:ascii="Times New Roman" w:hAnsi="Times New Roman"/>
          <w:szCs w:val="22"/>
        </w:rPr>
      </w:pPr>
      <w:r w:rsidRPr="00047AC6">
        <w:rPr>
          <w:rFonts w:ascii="Times New Roman" w:hAnsi="Times New Roman"/>
          <w:szCs w:val="22"/>
        </w:rPr>
        <w:t>This is in res</w:t>
      </w:r>
      <w:r w:rsidR="00CF2D99" w:rsidRPr="00047AC6">
        <w:rPr>
          <w:rFonts w:ascii="Times New Roman" w:hAnsi="Times New Roman"/>
          <w:szCs w:val="22"/>
        </w:rPr>
        <w:t xml:space="preserve">ponse to your letter dated </w:t>
      </w:r>
      <w:r w:rsidR="00E866B3">
        <w:rPr>
          <w:rFonts w:ascii="Times New Roman" w:hAnsi="Times New Roman"/>
          <w:szCs w:val="22"/>
        </w:rPr>
        <w:t>November 03</w:t>
      </w:r>
      <w:r w:rsidR="007E5876" w:rsidRPr="00047AC6">
        <w:rPr>
          <w:rFonts w:ascii="Times New Roman" w:hAnsi="Times New Roman"/>
          <w:szCs w:val="22"/>
        </w:rPr>
        <w:t>, 202</w:t>
      </w:r>
      <w:r w:rsidR="00E866B3">
        <w:rPr>
          <w:rFonts w:ascii="Times New Roman" w:hAnsi="Times New Roman"/>
          <w:szCs w:val="22"/>
        </w:rPr>
        <w:t>1</w:t>
      </w:r>
      <w:r w:rsidRPr="00047AC6">
        <w:rPr>
          <w:rFonts w:ascii="Times New Roman" w:hAnsi="Times New Roman"/>
          <w:szCs w:val="22"/>
        </w:rPr>
        <w:t xml:space="preserve"> in which you requ</w:t>
      </w:r>
      <w:r w:rsidR="004E4F98" w:rsidRPr="00047AC6">
        <w:rPr>
          <w:rFonts w:ascii="Times New Roman" w:hAnsi="Times New Roman"/>
          <w:szCs w:val="22"/>
        </w:rPr>
        <w:t>ested</w:t>
      </w:r>
      <w:r w:rsidR="003F6C5F" w:rsidRPr="00047AC6">
        <w:rPr>
          <w:rFonts w:ascii="Times New Roman" w:hAnsi="Times New Roman"/>
          <w:szCs w:val="22"/>
        </w:rPr>
        <w:t xml:space="preserve"> the following</w:t>
      </w:r>
      <w:r w:rsidR="00500F2A" w:rsidRPr="00047AC6">
        <w:rPr>
          <w:rFonts w:ascii="Times New Roman" w:hAnsi="Times New Roman"/>
          <w:szCs w:val="22"/>
        </w:rPr>
        <w:t xml:space="preserve"> </w:t>
      </w:r>
      <w:r w:rsidR="00FA0B75" w:rsidRPr="00047AC6">
        <w:rPr>
          <w:rFonts w:ascii="Times New Roman" w:hAnsi="Times New Roman"/>
          <w:szCs w:val="22"/>
        </w:rPr>
        <w:t>information:</w:t>
      </w:r>
    </w:p>
    <w:p w14:paraId="49DF9ED0" w14:textId="77777777" w:rsidR="00FA0B75" w:rsidRPr="00047AC6" w:rsidRDefault="00FA0B75" w:rsidP="00FA0B75">
      <w:pPr>
        <w:autoSpaceDE w:val="0"/>
        <w:autoSpaceDN w:val="0"/>
        <w:adjustRightInd w:val="0"/>
        <w:rPr>
          <w:rFonts w:eastAsiaTheme="minorHAnsi" w:cs="Arial"/>
          <w:color w:val="000000"/>
          <w:sz w:val="24"/>
        </w:rPr>
      </w:pPr>
    </w:p>
    <w:p w14:paraId="22DC7E5C" w14:textId="4A08747F" w:rsidR="00AC1367" w:rsidRPr="0039693B" w:rsidRDefault="00AC1367" w:rsidP="0039693B">
      <w:pPr>
        <w:pStyle w:val="ListParagraph"/>
        <w:numPr>
          <w:ilvl w:val="0"/>
          <w:numId w:val="15"/>
        </w:numPr>
        <w:spacing w:before="40" w:after="40"/>
        <w:rPr>
          <w:rFonts w:ascii="Times New Roman" w:eastAsiaTheme="minorHAnsi" w:hAnsi="Times New Roman" w:cs="Arial"/>
          <w:color w:val="000000"/>
          <w:sz w:val="24"/>
          <w:szCs w:val="22"/>
        </w:rPr>
      </w:pPr>
      <w:r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A </w:t>
      </w:r>
      <w:r w:rsidR="00A509B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series of </w:t>
      </w:r>
      <w:r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tabulation</w:t>
      </w:r>
      <w:r w:rsidR="00A509B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s</w:t>
      </w:r>
      <w:r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 of the </w:t>
      </w:r>
      <w:r w:rsid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number of active employees and </w:t>
      </w:r>
      <w:r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value </w:t>
      </w:r>
      <w:r w:rsid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of eligible remunerations as reported on </w:t>
      </w:r>
      <w:r w:rsidR="0058550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approved Canada Recovery Hiring Program </w:t>
      </w:r>
      <w:r w:rsidR="00A509B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claims </w:t>
      </w:r>
      <w:r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for Period</w:t>
      </w:r>
      <w:r w:rsidR="0058550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s 17 to 20</w:t>
      </w:r>
      <w:r w:rsid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. Data are presented </w:t>
      </w:r>
      <w:r w:rsidR="0058550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by revenue loss </w:t>
      </w:r>
      <w:r w:rsidR="00A509B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range</w:t>
      </w:r>
      <w:r w:rsidR="00ED26A9">
        <w:rPr>
          <w:rFonts w:ascii="Times New Roman" w:eastAsiaTheme="minorHAnsi" w:hAnsi="Times New Roman" w:cs="Arial"/>
          <w:color w:val="000000"/>
          <w:sz w:val="24"/>
          <w:szCs w:val="22"/>
        </w:rPr>
        <w:t>.</w:t>
      </w:r>
      <w:r w:rsid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 </w:t>
      </w:r>
      <w:r w:rsidR="00A509B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 </w:t>
      </w:r>
    </w:p>
    <w:p w14:paraId="7FE85F5E" w14:textId="77777777" w:rsidR="00166D63" w:rsidRDefault="00166D63" w:rsidP="00166D63">
      <w:pPr>
        <w:pStyle w:val="Default"/>
        <w:rPr>
          <w:rFonts w:ascii="Times New Roman" w:hAnsi="Times New Roman"/>
          <w:szCs w:val="22"/>
        </w:rPr>
      </w:pPr>
    </w:p>
    <w:p w14:paraId="109F9216" w14:textId="1C5A0F26" w:rsidR="0058550D" w:rsidRPr="0039693B" w:rsidRDefault="00A509BD" w:rsidP="0039693B">
      <w:pPr>
        <w:pStyle w:val="ListParagraph"/>
        <w:numPr>
          <w:ilvl w:val="0"/>
          <w:numId w:val="15"/>
        </w:numPr>
        <w:spacing w:before="40" w:after="40"/>
        <w:rPr>
          <w:rFonts w:ascii="Times New Roman" w:eastAsiaTheme="minorHAnsi" w:hAnsi="Times New Roman" w:cs="Arial"/>
          <w:color w:val="000000"/>
          <w:sz w:val="24"/>
          <w:szCs w:val="22"/>
        </w:rPr>
      </w:pPr>
      <w:r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A series of tabulations </w:t>
      </w:r>
      <w:r w:rsidR="0039693B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of the number of active employees and value of eligible remunerations as reported on </w:t>
      </w:r>
      <w:r w:rsidR="0058550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approved Canada Emergency Wage Subsid</w:t>
      </w:r>
      <w:r w:rsidR="0064668D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y claims </w:t>
      </w:r>
      <w:r w:rsidR="0058550D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 for Period</w:t>
      </w:r>
      <w:r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s 15 to 20</w:t>
      </w:r>
      <w:r w:rsidR="0039693B">
        <w:rPr>
          <w:rFonts w:ascii="Times New Roman" w:eastAsiaTheme="minorHAnsi" w:hAnsi="Times New Roman" w:cs="Arial"/>
          <w:color w:val="000000"/>
          <w:sz w:val="24"/>
          <w:szCs w:val="22"/>
        </w:rPr>
        <w:t xml:space="preserve">. Data are presented </w:t>
      </w:r>
      <w:r w:rsidR="0039693B" w:rsidRPr="0039693B">
        <w:rPr>
          <w:rFonts w:ascii="Times New Roman" w:eastAsiaTheme="minorHAnsi" w:hAnsi="Times New Roman" w:cs="Arial"/>
          <w:color w:val="000000"/>
          <w:sz w:val="24"/>
          <w:szCs w:val="22"/>
        </w:rPr>
        <w:t>by revenue loss range</w:t>
      </w:r>
      <w:r w:rsidR="00ED26A9">
        <w:rPr>
          <w:rFonts w:ascii="Times New Roman" w:eastAsiaTheme="minorHAnsi" w:hAnsi="Times New Roman" w:cs="Arial"/>
          <w:color w:val="000000"/>
          <w:sz w:val="24"/>
          <w:szCs w:val="22"/>
        </w:rPr>
        <w:t>.</w:t>
      </w:r>
    </w:p>
    <w:p w14:paraId="54B41010" w14:textId="77777777" w:rsidR="00A509BD" w:rsidRPr="00A509BD" w:rsidRDefault="00A509BD" w:rsidP="0039693B">
      <w:pPr>
        <w:pStyle w:val="ListParagraph"/>
        <w:spacing w:before="40" w:after="40"/>
        <w:ind w:left="1440"/>
        <w:rPr>
          <w:rFonts w:ascii="Times New Roman" w:eastAsiaTheme="minorHAnsi" w:hAnsi="Times New Roman" w:cs="Arial"/>
          <w:color w:val="000000"/>
          <w:sz w:val="24"/>
          <w:szCs w:val="22"/>
        </w:rPr>
      </w:pPr>
    </w:p>
    <w:p w14:paraId="1AD906E3" w14:textId="77777777" w:rsidR="00C27A50" w:rsidRDefault="00AC1367" w:rsidP="005D63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requested statistics are attached. </w:t>
      </w:r>
      <w:r w:rsidR="00296F3B">
        <w:rPr>
          <w:rFonts w:ascii="Times New Roman" w:hAnsi="Times New Roman"/>
          <w:sz w:val="24"/>
        </w:rPr>
        <w:t>As agreed upon, p</w:t>
      </w:r>
      <w:r w:rsidR="00C27A50">
        <w:rPr>
          <w:rFonts w:ascii="Times New Roman" w:hAnsi="Times New Roman"/>
          <w:sz w:val="24"/>
        </w:rPr>
        <w:t xml:space="preserve">lease note the following variances  from the original request: </w:t>
      </w:r>
    </w:p>
    <w:p w14:paraId="12E9FA79" w14:textId="77777777" w:rsidR="009B57D5" w:rsidRDefault="009B57D5" w:rsidP="005D63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53ABCCA" w14:textId="77777777" w:rsidR="00C27A50" w:rsidRDefault="005D6372" w:rsidP="00C27A5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</w:rPr>
      </w:pPr>
      <w:r w:rsidRPr="00C27A50">
        <w:rPr>
          <w:rFonts w:ascii="Times New Roman" w:hAnsi="Times New Roman"/>
          <w:sz w:val="24"/>
        </w:rPr>
        <w:t xml:space="preserve">Tables 2.1 to 2.3 </w:t>
      </w:r>
      <w:r w:rsidR="00C27A50">
        <w:rPr>
          <w:rFonts w:ascii="Times New Roman" w:hAnsi="Times New Roman"/>
          <w:sz w:val="24"/>
        </w:rPr>
        <w:t xml:space="preserve">present information from </w:t>
      </w:r>
      <w:r w:rsidRPr="00C27A50">
        <w:rPr>
          <w:rFonts w:ascii="Times New Roman" w:hAnsi="Times New Roman"/>
          <w:i/>
          <w:sz w:val="24"/>
        </w:rPr>
        <w:t>Line B - Total Eligible Remuneration</w:t>
      </w:r>
      <w:r w:rsidRPr="00C27A50">
        <w:rPr>
          <w:rFonts w:ascii="Times New Roman" w:hAnsi="Times New Roman"/>
          <w:sz w:val="24"/>
        </w:rPr>
        <w:t xml:space="preserve">. </w:t>
      </w:r>
    </w:p>
    <w:p w14:paraId="29695A24" w14:textId="77777777" w:rsidR="005D6372" w:rsidRDefault="00B645F2" w:rsidP="00B645F2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</w:rPr>
      </w:pPr>
      <w:r w:rsidRPr="00B645F2">
        <w:rPr>
          <w:rFonts w:ascii="Times New Roman" w:hAnsi="Times New Roman"/>
          <w:sz w:val="24"/>
        </w:rPr>
        <w:t>Due to data limitations, the inclusion of partnerships for table 2.3 was not feasible, therefore the partnerships component is excluded</w:t>
      </w:r>
      <w:r>
        <w:rPr>
          <w:rFonts w:ascii="Times New Roman" w:hAnsi="Times New Roman"/>
          <w:sz w:val="24"/>
        </w:rPr>
        <w:t>.</w:t>
      </w:r>
      <w:r w:rsidR="00C27A50">
        <w:rPr>
          <w:rFonts w:ascii="Times New Roman" w:hAnsi="Times New Roman"/>
          <w:sz w:val="24"/>
        </w:rPr>
        <w:t xml:space="preserve"> </w:t>
      </w:r>
    </w:p>
    <w:p w14:paraId="49B3D8DD" w14:textId="77777777" w:rsidR="00296F3B" w:rsidRDefault="00296F3B" w:rsidP="00296F3B">
      <w:pPr>
        <w:pStyle w:val="ListParagraph"/>
        <w:numPr>
          <w:ilvl w:val="0"/>
          <w:numId w:val="16"/>
        </w:numPr>
        <w:spacing w:after="160" w:line="252" w:lineRule="auto"/>
        <w:contextualSpacing w:val="0"/>
        <w:rPr>
          <w:rFonts w:ascii="Calibri" w:hAnsi="Calibri"/>
          <w:color w:val="1F497D"/>
          <w:sz w:val="22"/>
          <w:szCs w:val="22"/>
        </w:rPr>
      </w:pPr>
      <w:r>
        <w:rPr>
          <w:rFonts w:ascii="Times New Roman" w:hAnsi="Times New Roman"/>
          <w:sz w:val="24"/>
        </w:rPr>
        <w:t>Table 2.3 includes Cooperative corporations that claimed the small business deduction.  </w:t>
      </w:r>
    </w:p>
    <w:p w14:paraId="1393828F" w14:textId="77777777" w:rsidR="005D6372" w:rsidRDefault="005D6372" w:rsidP="005D6372">
      <w:pPr>
        <w:rPr>
          <w:rFonts w:ascii="Times New Roman" w:hAnsi="Times New Roman"/>
          <w:sz w:val="24"/>
        </w:rPr>
      </w:pPr>
    </w:p>
    <w:p w14:paraId="1D046D7C" w14:textId="1ED1B9B5" w:rsidR="00FA0B75" w:rsidRPr="00047AC6" w:rsidRDefault="00AC1367" w:rsidP="005D6372">
      <w:pPr>
        <w:rPr>
          <w:rFonts w:ascii="Times New Roman" w:hAnsi="Times New Roman"/>
          <w:szCs w:val="22"/>
          <w:lang w:val="en-GB"/>
        </w:rPr>
      </w:pPr>
      <w:r>
        <w:rPr>
          <w:rFonts w:ascii="Times New Roman" w:hAnsi="Times New Roman"/>
          <w:sz w:val="24"/>
        </w:rPr>
        <w:t>Please note that the data are subject to change as more information becomes available and further analysis is performed.</w:t>
      </w:r>
      <w:r w:rsidR="005D6372">
        <w:rPr>
          <w:rFonts w:ascii="Times New Roman" w:hAnsi="Times New Roman"/>
          <w:sz w:val="24"/>
        </w:rPr>
        <w:t xml:space="preserve"> </w:t>
      </w:r>
    </w:p>
    <w:p w14:paraId="4DE8F71A" w14:textId="77777777" w:rsidR="00447387" w:rsidRPr="00047AC6" w:rsidRDefault="00447387" w:rsidP="00FA0B75">
      <w:pPr>
        <w:rPr>
          <w:rFonts w:ascii="Times New Roman" w:hAnsi="Times New Roman"/>
          <w:sz w:val="24"/>
          <w:szCs w:val="22"/>
        </w:rPr>
      </w:pPr>
    </w:p>
    <w:p w14:paraId="7D5C7E1A" w14:textId="77777777" w:rsidR="00010B92" w:rsidRDefault="00FA0B75" w:rsidP="00FA0B75">
      <w:pPr>
        <w:rPr>
          <w:rFonts w:ascii="Times New Roman" w:hAnsi="Times New Roman"/>
          <w:sz w:val="24"/>
          <w:szCs w:val="22"/>
        </w:rPr>
      </w:pPr>
      <w:r w:rsidRPr="00047AC6">
        <w:rPr>
          <w:rFonts w:ascii="Times New Roman" w:hAnsi="Times New Roman"/>
          <w:sz w:val="24"/>
          <w:szCs w:val="22"/>
        </w:rPr>
        <w:t xml:space="preserve">Section 241 of the </w:t>
      </w:r>
      <w:r w:rsidRPr="00047AC6">
        <w:rPr>
          <w:rFonts w:ascii="Times New Roman" w:hAnsi="Times New Roman"/>
          <w:i/>
          <w:sz w:val="24"/>
          <w:szCs w:val="22"/>
        </w:rPr>
        <w:t>Income Tax Act</w:t>
      </w:r>
      <w:r w:rsidRPr="00047AC6">
        <w:rPr>
          <w:rFonts w:ascii="Times New Roman" w:hAnsi="Times New Roman"/>
          <w:sz w:val="24"/>
          <w:szCs w:val="22"/>
        </w:rPr>
        <w:t xml:space="preserve"> prohibits the CRA from providing taxpayer information to the Parliamentary Budget Officer. The current</w:t>
      </w:r>
      <w:r w:rsidRPr="00CB22CA">
        <w:rPr>
          <w:rFonts w:ascii="Times New Roman" w:hAnsi="Times New Roman"/>
          <w:sz w:val="24"/>
          <w:szCs w:val="22"/>
        </w:rPr>
        <w:t xml:space="preserve"> provision of data is based </w:t>
      </w:r>
    </w:p>
    <w:p w14:paraId="605EAD98" w14:textId="77777777" w:rsidR="00010B92" w:rsidRDefault="00010B92" w:rsidP="00010B92">
      <w:pPr>
        <w:pStyle w:val="ListParagraph"/>
        <w:jc w:val="right"/>
        <w:rPr>
          <w:rFonts w:ascii="Times New Roman" w:hAnsi="Times New Roman"/>
          <w:sz w:val="24"/>
        </w:rPr>
      </w:pPr>
    </w:p>
    <w:p w14:paraId="2B368DB1" w14:textId="77777777" w:rsidR="00ED26A9" w:rsidRDefault="00ED26A9" w:rsidP="00010B92">
      <w:pPr>
        <w:pStyle w:val="ListParagraph"/>
        <w:jc w:val="right"/>
        <w:rPr>
          <w:rFonts w:ascii="Times New Roman" w:hAnsi="Times New Roman"/>
          <w:sz w:val="24"/>
        </w:rPr>
      </w:pPr>
    </w:p>
    <w:p w14:paraId="66E6813C" w14:textId="77777777" w:rsidR="00ED26A9" w:rsidRDefault="00ED26A9" w:rsidP="00010B92">
      <w:pPr>
        <w:pStyle w:val="ListParagraph"/>
        <w:jc w:val="right"/>
        <w:rPr>
          <w:rFonts w:ascii="Times New Roman" w:hAnsi="Times New Roman"/>
          <w:sz w:val="24"/>
        </w:rPr>
      </w:pPr>
    </w:p>
    <w:p w14:paraId="33F8D502" w14:textId="77777777" w:rsidR="00010B92" w:rsidRDefault="00010B92" w:rsidP="00010B92">
      <w:pPr>
        <w:pStyle w:val="ListParagraph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Pr="00047AC6">
        <w:rPr>
          <w:rFonts w:ascii="Times New Roman" w:hAnsi="Times New Roman"/>
          <w:sz w:val="24"/>
        </w:rPr>
        <w:t>/2</w:t>
      </w:r>
    </w:p>
    <w:p w14:paraId="6C106B04" w14:textId="77777777" w:rsidR="00ED26A9" w:rsidRDefault="00ED26A9" w:rsidP="00010B92">
      <w:pPr>
        <w:pStyle w:val="ListParagraph"/>
        <w:jc w:val="right"/>
        <w:rPr>
          <w:rFonts w:ascii="Times New Roman" w:hAnsi="Times New Roman"/>
          <w:sz w:val="24"/>
        </w:rPr>
      </w:pPr>
    </w:p>
    <w:p w14:paraId="4CE6689F" w14:textId="77777777" w:rsidR="00ED26A9" w:rsidRPr="00047AC6" w:rsidRDefault="00ED26A9" w:rsidP="00010B92">
      <w:pPr>
        <w:pStyle w:val="ListParagraph"/>
        <w:jc w:val="right"/>
        <w:rPr>
          <w:rFonts w:ascii="Times New Roman" w:hAnsi="Times New Roman"/>
          <w:sz w:val="24"/>
        </w:rPr>
      </w:pPr>
    </w:p>
    <w:p w14:paraId="3E487274" w14:textId="77777777" w:rsidR="00010B92" w:rsidRPr="005D041C" w:rsidRDefault="00010B92" w:rsidP="00010B92">
      <w:pPr>
        <w:jc w:val="center"/>
      </w:pPr>
      <w:r w:rsidRPr="00047AC6">
        <w:rPr>
          <w:rFonts w:ascii="Times New Roman" w:hAnsi="Times New Roman"/>
          <w:sz w:val="24"/>
        </w:rPr>
        <w:t>- 2 -</w:t>
      </w:r>
    </w:p>
    <w:p w14:paraId="7C5BAC0C" w14:textId="77777777" w:rsidR="00010B92" w:rsidRDefault="00010B92" w:rsidP="00FA0B75">
      <w:pPr>
        <w:rPr>
          <w:rFonts w:ascii="Times New Roman" w:hAnsi="Times New Roman"/>
          <w:sz w:val="24"/>
          <w:szCs w:val="22"/>
        </w:rPr>
      </w:pPr>
    </w:p>
    <w:p w14:paraId="63E43561" w14:textId="77777777" w:rsidR="00FA0B75" w:rsidRDefault="00FA0B75" w:rsidP="00FA0B75">
      <w:pPr>
        <w:rPr>
          <w:rFonts w:ascii="Times New Roman" w:hAnsi="Times New Roman"/>
          <w:sz w:val="24"/>
          <w:szCs w:val="22"/>
        </w:rPr>
      </w:pPr>
      <w:r w:rsidRPr="00CB22CA">
        <w:rPr>
          <w:rFonts w:ascii="Times New Roman" w:hAnsi="Times New Roman"/>
          <w:sz w:val="24"/>
          <w:szCs w:val="22"/>
        </w:rPr>
        <w:t xml:space="preserve">on the premise that no </w:t>
      </w:r>
      <w:r>
        <w:rPr>
          <w:rFonts w:ascii="Times New Roman" w:hAnsi="Times New Roman"/>
          <w:sz w:val="24"/>
          <w:szCs w:val="22"/>
        </w:rPr>
        <w:t xml:space="preserve">taxpayer </w:t>
      </w:r>
      <w:r w:rsidRPr="00CB22CA">
        <w:rPr>
          <w:rFonts w:ascii="Times New Roman" w:hAnsi="Times New Roman"/>
          <w:sz w:val="24"/>
          <w:szCs w:val="22"/>
        </w:rPr>
        <w:t>can be identified and that the Parliamentary Budget Officer and his team will not use the data to attempt to identify a tax</w:t>
      </w:r>
      <w:r>
        <w:rPr>
          <w:rFonts w:ascii="Times New Roman" w:hAnsi="Times New Roman"/>
          <w:sz w:val="24"/>
          <w:szCs w:val="22"/>
        </w:rPr>
        <w:t>payer.</w:t>
      </w:r>
    </w:p>
    <w:p w14:paraId="44E0AF2B" w14:textId="77777777" w:rsidR="007E5876" w:rsidRDefault="007E5876" w:rsidP="00CB22CA">
      <w:pPr>
        <w:rPr>
          <w:rFonts w:ascii="Times New Roman" w:hAnsi="Times New Roman"/>
          <w:sz w:val="24"/>
          <w:szCs w:val="22"/>
        </w:rPr>
      </w:pPr>
    </w:p>
    <w:p w14:paraId="7AACD1CB" w14:textId="77777777" w:rsidR="000D3715" w:rsidRDefault="000D3715" w:rsidP="00CB22CA">
      <w:pPr>
        <w:rPr>
          <w:rFonts w:ascii="Times New Roman" w:hAnsi="Times New Roman"/>
          <w:sz w:val="24"/>
          <w:szCs w:val="22"/>
        </w:rPr>
      </w:pPr>
      <w:r w:rsidRPr="00CB22CA">
        <w:rPr>
          <w:rFonts w:ascii="Times New Roman" w:hAnsi="Times New Roman"/>
          <w:sz w:val="24"/>
          <w:szCs w:val="22"/>
        </w:rPr>
        <w:t xml:space="preserve">If desirable, CRA officials would be pleased to offer you an in-person briefing on the </w:t>
      </w:r>
      <w:r w:rsidR="008664D1">
        <w:rPr>
          <w:rFonts w:ascii="Times New Roman" w:hAnsi="Times New Roman"/>
          <w:sz w:val="24"/>
          <w:szCs w:val="22"/>
        </w:rPr>
        <w:t>tables</w:t>
      </w:r>
      <w:r w:rsidRPr="00CB22CA">
        <w:rPr>
          <w:rFonts w:ascii="Times New Roman" w:hAnsi="Times New Roman"/>
          <w:sz w:val="24"/>
          <w:szCs w:val="22"/>
        </w:rPr>
        <w:t xml:space="preserve"> to facilitate an accurate interpretation of the statistics and to communicate any data limitations. </w:t>
      </w:r>
    </w:p>
    <w:p w14:paraId="52F95C65" w14:textId="77777777" w:rsidR="00AC1367" w:rsidRDefault="00AC1367" w:rsidP="00CB22CA">
      <w:pPr>
        <w:rPr>
          <w:rFonts w:ascii="Times New Roman" w:hAnsi="Times New Roman"/>
          <w:sz w:val="24"/>
          <w:szCs w:val="22"/>
        </w:rPr>
      </w:pPr>
    </w:p>
    <w:p w14:paraId="435A6E13" w14:textId="2C63DE14" w:rsidR="00CB22CA" w:rsidRPr="002C36A1" w:rsidRDefault="00CB22CA" w:rsidP="00CB22CA">
      <w:pPr>
        <w:rPr>
          <w:rFonts w:ascii="Times New Roman" w:hAnsi="Times New Roman"/>
          <w:sz w:val="24"/>
          <w:szCs w:val="22"/>
        </w:rPr>
      </w:pPr>
      <w:r w:rsidRPr="002C36A1">
        <w:rPr>
          <w:rFonts w:ascii="Times New Roman" w:hAnsi="Times New Roman"/>
          <w:sz w:val="24"/>
          <w:szCs w:val="22"/>
        </w:rPr>
        <w:t>Should you require additional information, please do not hesitate to contact me</w:t>
      </w:r>
      <w:r w:rsidR="00F92275">
        <w:rPr>
          <w:rFonts w:ascii="Times New Roman" w:hAnsi="Times New Roman"/>
          <w:sz w:val="24"/>
          <w:szCs w:val="22"/>
        </w:rPr>
        <w:t xml:space="preserve"> or </w:t>
      </w:r>
      <w:r w:rsidRPr="002C36A1">
        <w:rPr>
          <w:rFonts w:ascii="Times New Roman" w:hAnsi="Times New Roman"/>
          <w:sz w:val="24"/>
          <w:szCs w:val="22"/>
        </w:rPr>
        <w:t>M</w:t>
      </w:r>
      <w:r w:rsidR="00254D35">
        <w:rPr>
          <w:rFonts w:ascii="Times New Roman" w:hAnsi="Times New Roman"/>
          <w:sz w:val="24"/>
          <w:szCs w:val="22"/>
        </w:rPr>
        <w:t>r</w:t>
      </w:r>
      <w:r w:rsidRPr="002C36A1">
        <w:rPr>
          <w:rFonts w:ascii="Times New Roman" w:hAnsi="Times New Roman"/>
          <w:sz w:val="24"/>
          <w:szCs w:val="22"/>
        </w:rPr>
        <w:t>. </w:t>
      </w:r>
      <w:r w:rsidR="00254D35">
        <w:rPr>
          <w:rFonts w:ascii="Times New Roman" w:hAnsi="Times New Roman"/>
          <w:sz w:val="24"/>
          <w:szCs w:val="22"/>
        </w:rPr>
        <w:t xml:space="preserve">Maxime </w:t>
      </w:r>
      <w:proofErr w:type="spellStart"/>
      <w:r w:rsidR="00254D35">
        <w:rPr>
          <w:rFonts w:ascii="Times New Roman" w:hAnsi="Times New Roman"/>
          <w:sz w:val="24"/>
          <w:szCs w:val="22"/>
        </w:rPr>
        <w:t>Guénette</w:t>
      </w:r>
      <w:proofErr w:type="spellEnd"/>
      <w:r w:rsidRPr="002C36A1">
        <w:rPr>
          <w:rFonts w:ascii="Times New Roman" w:hAnsi="Times New Roman"/>
          <w:sz w:val="24"/>
          <w:szCs w:val="22"/>
        </w:rPr>
        <w:t>, Assistant Commissioner</w:t>
      </w:r>
      <w:r w:rsidR="00B13B1D">
        <w:rPr>
          <w:rFonts w:ascii="Times New Roman" w:hAnsi="Times New Roman"/>
          <w:sz w:val="24"/>
          <w:szCs w:val="22"/>
        </w:rPr>
        <w:t>, Chief Service O</w:t>
      </w:r>
      <w:r w:rsidR="00587ED8">
        <w:rPr>
          <w:rFonts w:ascii="Times New Roman" w:hAnsi="Times New Roman"/>
          <w:sz w:val="24"/>
          <w:szCs w:val="22"/>
        </w:rPr>
        <w:t>fficer,</w:t>
      </w:r>
      <w:r w:rsidRPr="002C36A1">
        <w:rPr>
          <w:rFonts w:ascii="Times New Roman" w:hAnsi="Times New Roman"/>
          <w:sz w:val="24"/>
          <w:szCs w:val="22"/>
        </w:rPr>
        <w:t xml:space="preserve"> and Chief Data Officer, Service, Innovation and Integration Branch, at </w:t>
      </w:r>
      <w:r w:rsidR="00230B95">
        <w:rPr>
          <w:rFonts w:ascii="Times New Roman" w:hAnsi="Times New Roman"/>
          <w:sz w:val="24"/>
          <w:szCs w:val="22"/>
        </w:rPr>
        <w:t>613-286-4869.</w:t>
      </w:r>
    </w:p>
    <w:p w14:paraId="7F3DB181" w14:textId="77777777" w:rsidR="00CB22CA" w:rsidRDefault="00CB22CA" w:rsidP="003C3694">
      <w:pPr>
        <w:rPr>
          <w:rFonts w:ascii="Times New Roman" w:hAnsi="Times New Roman"/>
          <w:sz w:val="24"/>
        </w:rPr>
      </w:pPr>
    </w:p>
    <w:p w14:paraId="7CCFA390" w14:textId="77777777" w:rsidR="00AC1367" w:rsidRDefault="00AC1367" w:rsidP="003C3694">
      <w:pPr>
        <w:rPr>
          <w:rFonts w:ascii="Times New Roman" w:hAnsi="Times New Roman"/>
          <w:sz w:val="24"/>
        </w:rPr>
      </w:pPr>
    </w:p>
    <w:p w14:paraId="44C2B556" w14:textId="77777777" w:rsidR="005D041C" w:rsidRDefault="005D041C" w:rsidP="003C3694">
      <w:pPr>
        <w:rPr>
          <w:rFonts w:ascii="Times New Roman" w:hAnsi="Times New Roman"/>
          <w:sz w:val="24"/>
        </w:rPr>
      </w:pPr>
    </w:p>
    <w:p w14:paraId="7CB37EFA" w14:textId="77777777" w:rsidR="005D041C" w:rsidRDefault="005D041C" w:rsidP="003C3694">
      <w:pPr>
        <w:rPr>
          <w:rFonts w:ascii="Times New Roman" w:hAnsi="Times New Roman"/>
          <w:sz w:val="24"/>
        </w:rPr>
      </w:pPr>
    </w:p>
    <w:p w14:paraId="0D1B3BC1" w14:textId="77777777" w:rsidR="005D041C" w:rsidRDefault="005D041C" w:rsidP="003C3694">
      <w:pPr>
        <w:rPr>
          <w:rFonts w:ascii="Times New Roman" w:hAnsi="Times New Roman"/>
          <w:sz w:val="24"/>
        </w:rPr>
      </w:pPr>
    </w:p>
    <w:p w14:paraId="68D00333" w14:textId="77777777" w:rsidR="00AC1367" w:rsidRDefault="00AC1367" w:rsidP="003C3694">
      <w:pPr>
        <w:rPr>
          <w:rFonts w:ascii="Times New Roman" w:hAnsi="Times New Roman"/>
          <w:sz w:val="24"/>
        </w:rPr>
      </w:pPr>
    </w:p>
    <w:p w14:paraId="0F179C30" w14:textId="77777777" w:rsidR="003C3694" w:rsidRPr="00C975F5" w:rsidRDefault="003C3694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>Sincerely,</w:t>
      </w:r>
    </w:p>
    <w:p w14:paraId="17CF9D0E" w14:textId="77777777" w:rsidR="003C3694" w:rsidRPr="00C975F5" w:rsidRDefault="003C3694" w:rsidP="003C3694">
      <w:pPr>
        <w:rPr>
          <w:rFonts w:ascii="Times New Roman" w:hAnsi="Times New Roman"/>
          <w:sz w:val="24"/>
        </w:rPr>
      </w:pPr>
    </w:p>
    <w:p w14:paraId="12C8DDBB" w14:textId="77777777" w:rsidR="003C3694" w:rsidRPr="00C975F5" w:rsidRDefault="003C3694" w:rsidP="003C3694">
      <w:pPr>
        <w:rPr>
          <w:rFonts w:ascii="Times New Roman" w:hAnsi="Times New Roman"/>
          <w:sz w:val="24"/>
        </w:rPr>
      </w:pPr>
    </w:p>
    <w:p w14:paraId="3EEF18E3" w14:textId="517B1DAF" w:rsidR="009037A5" w:rsidRDefault="0043561B" w:rsidP="003C3694">
      <w:pPr>
        <w:rPr>
          <w:rFonts w:ascii="Times New Roman" w:hAnsi="Times New Roman"/>
          <w:sz w:val="24"/>
        </w:rPr>
      </w:pPr>
      <w:r w:rsidRPr="0043561B">
        <w:rPr>
          <w:rFonts w:ascii="Times New Roman" w:hAnsi="Times New Roman"/>
          <w:noProof/>
          <w:sz w:val="24"/>
          <w:lang w:eastAsia="en-CA"/>
        </w:rPr>
        <w:drawing>
          <wp:inline distT="0" distB="0" distL="0" distR="0" wp14:anchorId="08D17728" wp14:editId="2FD9CC30">
            <wp:extent cx="1533525" cy="400050"/>
            <wp:effectExtent l="0" t="0" r="9525" b="0"/>
            <wp:docPr id="1" name="Picture 1" descr="C:\Users\MXS032\Desktop\CO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XS032\Desktop\COsigna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9AA104" w14:textId="77777777" w:rsidR="003C52CC" w:rsidRDefault="003C52CC" w:rsidP="003C3694">
      <w:pPr>
        <w:rPr>
          <w:rFonts w:ascii="Times New Roman" w:hAnsi="Times New Roman"/>
          <w:sz w:val="24"/>
        </w:rPr>
      </w:pPr>
    </w:p>
    <w:p w14:paraId="48200D84" w14:textId="77777777" w:rsidR="003C3694" w:rsidRPr="00C975F5" w:rsidRDefault="003C3694" w:rsidP="003C3694">
      <w:pPr>
        <w:rPr>
          <w:rFonts w:ascii="Times New Roman" w:hAnsi="Times New Roman"/>
          <w:sz w:val="24"/>
        </w:rPr>
      </w:pPr>
      <w:r w:rsidRPr="00C975F5">
        <w:rPr>
          <w:rFonts w:ascii="Times New Roman" w:hAnsi="Times New Roman"/>
          <w:sz w:val="24"/>
        </w:rPr>
        <w:t>Bob Hamilton</w:t>
      </w:r>
    </w:p>
    <w:p w14:paraId="10B34C8F" w14:textId="77777777" w:rsidR="00C975F5" w:rsidRPr="00C975F5" w:rsidRDefault="00C975F5">
      <w:pPr>
        <w:rPr>
          <w:rFonts w:ascii="Times New Roman" w:hAnsi="Times New Roman"/>
          <w:sz w:val="24"/>
        </w:rPr>
      </w:pPr>
    </w:p>
    <w:sectPr w:rsidR="00C975F5" w:rsidRPr="00C975F5" w:rsidSect="00C975F5">
      <w:headerReference w:type="default" r:id="rId9"/>
      <w:pgSz w:w="12240" w:h="15840"/>
      <w:pgMar w:top="144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DB84B" w14:textId="77777777" w:rsidR="002C6ABB" w:rsidRDefault="002C6ABB" w:rsidP="009037A5">
      <w:r>
        <w:separator/>
      </w:r>
    </w:p>
  </w:endnote>
  <w:endnote w:type="continuationSeparator" w:id="0">
    <w:p w14:paraId="6D1169D3" w14:textId="77777777" w:rsidR="002C6ABB" w:rsidRDefault="002C6ABB" w:rsidP="0090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C23D6" w14:textId="77777777" w:rsidR="002C6ABB" w:rsidRDefault="002C6ABB" w:rsidP="009037A5">
      <w:r>
        <w:separator/>
      </w:r>
    </w:p>
  </w:footnote>
  <w:footnote w:type="continuationSeparator" w:id="0">
    <w:p w14:paraId="187E9206" w14:textId="77777777" w:rsidR="002C6ABB" w:rsidRDefault="002C6ABB" w:rsidP="0090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821E6" w14:textId="77777777" w:rsidR="007E5876" w:rsidRDefault="007E5876" w:rsidP="007E5876">
    <w:pPr>
      <w:pStyle w:val="Header"/>
      <w:jc w:val="right"/>
    </w:pPr>
    <w:bookmarkStart w:id="1" w:name="TITUS1HeaderPrimary"/>
    <w:r w:rsidRPr="007E5876">
      <w:rPr>
        <w:rFonts w:cs="Arial"/>
        <w:color w:val="000000"/>
        <w:sz w:val="24"/>
      </w:rPr>
      <w:t>UNCLASSIFIED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740"/>
    <w:multiLevelType w:val="hybridMultilevel"/>
    <w:tmpl w:val="5262D810"/>
    <w:lvl w:ilvl="0" w:tplc="777664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830E50"/>
    <w:multiLevelType w:val="hybridMultilevel"/>
    <w:tmpl w:val="7B9A63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783D"/>
    <w:multiLevelType w:val="hybridMultilevel"/>
    <w:tmpl w:val="16341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5B55"/>
    <w:multiLevelType w:val="multilevel"/>
    <w:tmpl w:val="3F7611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C7435"/>
    <w:multiLevelType w:val="hybridMultilevel"/>
    <w:tmpl w:val="E7A2D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221F"/>
    <w:multiLevelType w:val="multilevel"/>
    <w:tmpl w:val="13ECB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738A"/>
    <w:multiLevelType w:val="hybridMultilevel"/>
    <w:tmpl w:val="EEFCD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41D69"/>
    <w:multiLevelType w:val="hybridMultilevel"/>
    <w:tmpl w:val="DE3C2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F1212"/>
    <w:multiLevelType w:val="hybridMultilevel"/>
    <w:tmpl w:val="D55848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D6892"/>
    <w:multiLevelType w:val="hybridMultilevel"/>
    <w:tmpl w:val="F1444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8098F"/>
    <w:multiLevelType w:val="multilevel"/>
    <w:tmpl w:val="3F761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CB9"/>
    <w:multiLevelType w:val="hybridMultilevel"/>
    <w:tmpl w:val="51CA2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80A14"/>
    <w:multiLevelType w:val="hybridMultilevel"/>
    <w:tmpl w:val="C57A7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A79CB"/>
    <w:multiLevelType w:val="multilevel"/>
    <w:tmpl w:val="3F761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C7124"/>
    <w:multiLevelType w:val="hybridMultilevel"/>
    <w:tmpl w:val="8AAEB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45C71"/>
    <w:multiLevelType w:val="hybridMultilevel"/>
    <w:tmpl w:val="04104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C7A92"/>
    <w:multiLevelType w:val="multilevel"/>
    <w:tmpl w:val="3F761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15"/>
  </w:num>
  <w:num w:numId="11">
    <w:abstractNumId w:val="3"/>
  </w:num>
  <w:num w:numId="12">
    <w:abstractNumId w:val="10"/>
  </w:num>
  <w:num w:numId="13">
    <w:abstractNumId w:val="5"/>
  </w:num>
  <w:num w:numId="14">
    <w:abstractNumId w:val="16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36"/>
    <w:rsid w:val="00010B92"/>
    <w:rsid w:val="00047AC6"/>
    <w:rsid w:val="000D3715"/>
    <w:rsid w:val="00117FCD"/>
    <w:rsid w:val="00131EE5"/>
    <w:rsid w:val="001454A4"/>
    <w:rsid w:val="00166D63"/>
    <w:rsid w:val="0017669B"/>
    <w:rsid w:val="001F78B1"/>
    <w:rsid w:val="001F7B43"/>
    <w:rsid w:val="00204943"/>
    <w:rsid w:val="00220877"/>
    <w:rsid w:val="00221234"/>
    <w:rsid w:val="00230B95"/>
    <w:rsid w:val="002379EC"/>
    <w:rsid w:val="00254D35"/>
    <w:rsid w:val="00266FB8"/>
    <w:rsid w:val="0028008F"/>
    <w:rsid w:val="00280F08"/>
    <w:rsid w:val="00296F3B"/>
    <w:rsid w:val="002A74DE"/>
    <w:rsid w:val="002B1A5A"/>
    <w:rsid w:val="002C36A1"/>
    <w:rsid w:val="002C6ABB"/>
    <w:rsid w:val="00305526"/>
    <w:rsid w:val="00334DF4"/>
    <w:rsid w:val="00353D05"/>
    <w:rsid w:val="0039693B"/>
    <w:rsid w:val="003C3694"/>
    <w:rsid w:val="003C3A72"/>
    <w:rsid w:val="003C52CC"/>
    <w:rsid w:val="003E6734"/>
    <w:rsid w:val="003F6C5F"/>
    <w:rsid w:val="0043561B"/>
    <w:rsid w:val="00447387"/>
    <w:rsid w:val="00466B07"/>
    <w:rsid w:val="004C1F50"/>
    <w:rsid w:val="004D080E"/>
    <w:rsid w:val="004D3DB6"/>
    <w:rsid w:val="004D47F0"/>
    <w:rsid w:val="004E4F98"/>
    <w:rsid w:val="00500F2A"/>
    <w:rsid w:val="0050479E"/>
    <w:rsid w:val="0050635B"/>
    <w:rsid w:val="00564816"/>
    <w:rsid w:val="0058550D"/>
    <w:rsid w:val="00586CD9"/>
    <w:rsid w:val="00587ED8"/>
    <w:rsid w:val="005A673F"/>
    <w:rsid w:val="005C4602"/>
    <w:rsid w:val="005C5AFC"/>
    <w:rsid w:val="005D041C"/>
    <w:rsid w:val="005D6372"/>
    <w:rsid w:val="005F2D8A"/>
    <w:rsid w:val="006438B6"/>
    <w:rsid w:val="0064668D"/>
    <w:rsid w:val="00646D0C"/>
    <w:rsid w:val="0065349E"/>
    <w:rsid w:val="00670B44"/>
    <w:rsid w:val="006830A9"/>
    <w:rsid w:val="006C08D1"/>
    <w:rsid w:val="006D39F3"/>
    <w:rsid w:val="00734BB4"/>
    <w:rsid w:val="007959F7"/>
    <w:rsid w:val="007C2FD5"/>
    <w:rsid w:val="007E5876"/>
    <w:rsid w:val="007F2D19"/>
    <w:rsid w:val="007F69EF"/>
    <w:rsid w:val="008070FE"/>
    <w:rsid w:val="00812493"/>
    <w:rsid w:val="0081345B"/>
    <w:rsid w:val="00865AB5"/>
    <w:rsid w:val="008664D1"/>
    <w:rsid w:val="00895E80"/>
    <w:rsid w:val="0089618F"/>
    <w:rsid w:val="008C63C8"/>
    <w:rsid w:val="008D3304"/>
    <w:rsid w:val="009037A5"/>
    <w:rsid w:val="00910C16"/>
    <w:rsid w:val="009128B3"/>
    <w:rsid w:val="009162BF"/>
    <w:rsid w:val="00993289"/>
    <w:rsid w:val="009B57D5"/>
    <w:rsid w:val="009B69BF"/>
    <w:rsid w:val="009C23B2"/>
    <w:rsid w:val="00A24887"/>
    <w:rsid w:val="00A509BD"/>
    <w:rsid w:val="00A61F56"/>
    <w:rsid w:val="00A73EEB"/>
    <w:rsid w:val="00A830B3"/>
    <w:rsid w:val="00AA3136"/>
    <w:rsid w:val="00AA5A35"/>
    <w:rsid w:val="00AC1367"/>
    <w:rsid w:val="00AD0A60"/>
    <w:rsid w:val="00AE160D"/>
    <w:rsid w:val="00AE3DA8"/>
    <w:rsid w:val="00B13B1D"/>
    <w:rsid w:val="00B22DF0"/>
    <w:rsid w:val="00B40AC2"/>
    <w:rsid w:val="00B50446"/>
    <w:rsid w:val="00B627FD"/>
    <w:rsid w:val="00B645F2"/>
    <w:rsid w:val="00B66292"/>
    <w:rsid w:val="00B70940"/>
    <w:rsid w:val="00B918BF"/>
    <w:rsid w:val="00BA7661"/>
    <w:rsid w:val="00BE754E"/>
    <w:rsid w:val="00C27A50"/>
    <w:rsid w:val="00C36EA6"/>
    <w:rsid w:val="00C61E10"/>
    <w:rsid w:val="00C62120"/>
    <w:rsid w:val="00C975F5"/>
    <w:rsid w:val="00CA4716"/>
    <w:rsid w:val="00CB22CA"/>
    <w:rsid w:val="00CC3710"/>
    <w:rsid w:val="00CD3FA3"/>
    <w:rsid w:val="00CD5BB9"/>
    <w:rsid w:val="00CE64F5"/>
    <w:rsid w:val="00CF2D99"/>
    <w:rsid w:val="00CF43E8"/>
    <w:rsid w:val="00D1372E"/>
    <w:rsid w:val="00D36241"/>
    <w:rsid w:val="00D54F46"/>
    <w:rsid w:val="00D6694F"/>
    <w:rsid w:val="00D7529B"/>
    <w:rsid w:val="00D814A3"/>
    <w:rsid w:val="00D86923"/>
    <w:rsid w:val="00D8709B"/>
    <w:rsid w:val="00D93BD3"/>
    <w:rsid w:val="00D956EB"/>
    <w:rsid w:val="00DA4422"/>
    <w:rsid w:val="00DB754D"/>
    <w:rsid w:val="00DC0622"/>
    <w:rsid w:val="00DC44BC"/>
    <w:rsid w:val="00E16050"/>
    <w:rsid w:val="00E6377F"/>
    <w:rsid w:val="00E77B07"/>
    <w:rsid w:val="00E83902"/>
    <w:rsid w:val="00E866B3"/>
    <w:rsid w:val="00EC3967"/>
    <w:rsid w:val="00ED26A9"/>
    <w:rsid w:val="00F15ED2"/>
    <w:rsid w:val="00F50382"/>
    <w:rsid w:val="00F654E5"/>
    <w:rsid w:val="00F8105F"/>
    <w:rsid w:val="00F92275"/>
    <w:rsid w:val="00FA0B75"/>
    <w:rsid w:val="00FA7E15"/>
    <w:rsid w:val="00FD20E9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94DC"/>
  <w15:chartTrackingRefBased/>
  <w15:docId w15:val="{88006B01-6FBC-4CF4-88C2-759E6A15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94"/>
    <w:pPr>
      <w:spacing w:after="0" w:line="240" w:lineRule="auto"/>
    </w:pPr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E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00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7A5"/>
    <w:rPr>
      <w:rFonts w:ascii="Arial" w:eastAsia="Times New Roman" w:hAnsi="Arial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7A5"/>
    <w:rPr>
      <w:rFonts w:ascii="Arial" w:eastAsia="Times New Roman" w:hAnsi="Arial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1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EE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EE5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7DC3-2002-473E-A3BD-3BD24269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1749</Characters>
  <Application>Microsoft Office Word</Application>
  <DocSecurity>0</DocSecurity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Legakis, John</dc:creator>
  <cp:keywords>SecurityClassificationLevel - UNCLASSIFIED, Creator - Rosborough, Peter, EventDateandTime - 2020-12-14 at 02:11:24 PM, EventDateandTime - 2020-12-14 at 02:11:40 PM, EventDateandTime - 2020-12-14 at 02:14:22 PM, EventDateandTime - 2020-12-15 at 08:19:35 PM, EventDateandTime - 2020-12-31 at 10:01:31 AM, EventDateandTime - 2021-01-08 at 11:45:40 AM, Creator - Haggett, Cordell, EventDateandTime - 2021-11-29 at 01:42:44 PM, EventDateandTime - 2021-11-29 at 02:27:45 PM, EventDateandTime - 2021-11-29 at 02:28:36 PM, EventDateandTime - 2021-11-29 at 02:30:27 PM, Creator - Ouaidat, Karim, EventDateandTime - 2021-11-29 at 03:17:56 PM, SecurityClassificationLevel - UNCLASSIFIED, Creator - Choueiri, Nai, EventDateandTime - 2021-11-29 at 03:52:47 PM, SecurityClassificationLevel - UNCLASSIFIED, Creator - Ruel, Jean-François, EventDateandTime - 2021-11-29 at 04:47:20 PM, SecurityClassificationLevel - UNCLASSIFIED, Creator - Choueiri, Nai, EventDateandTime - 2021-11-30 at 08:59:36 AM, SecurityClassificationLevel - UNCLASSIFIED, Creator - Saxton, Marc, EventDateandTime - 2021-12-01 at 04:04:07 PM</cp:keywords>
  <dc:description/>
  <cp:lastModifiedBy>Saxton, Marc</cp:lastModifiedBy>
  <cp:revision>7</cp:revision>
  <cp:lastPrinted>2019-08-13T19:05:00Z</cp:lastPrinted>
  <dcterms:created xsi:type="dcterms:W3CDTF">2021-11-29T20:09:00Z</dcterms:created>
  <dcterms:modified xsi:type="dcterms:W3CDTF">2021-12-01T21:04:00Z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02f5ef3e-8bfa-49c9-b5f1-2669db526fbf</vt:lpwstr>
  </property>
  <property fmtid="{D5CDD505-2E9C-101B-9397-08002B2CF9AE}" pid="3" name="dbddocumentsessionuniqueid">
    <vt:lpwstr>e362d66c-d650-44a5-b175-f31e99405271</vt:lpwstr>
  </property>
  <property fmtid="{D5CDD505-2E9C-101B-9397-08002B2CF9AE}" pid="4" name="SecurityClassificationLevel">
    <vt:lpwstr>UNCLASSIFIED</vt:lpwstr>
  </property>
  <property fmtid="{D5CDD505-2E9C-101B-9397-08002B2CF9AE}" pid="5" name="LanguageSelection">
    <vt:lpwstr>ENGLISH</vt:lpwstr>
  </property>
  <property fmtid="{D5CDD505-2E9C-101B-9397-08002B2CF9AE}" pid="6" name="VISUALMARKINGS">
    <vt:lpwstr>YES</vt:lpwstr>
  </property>
</Properties>
</file>