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F013" w14:textId="79E6592A" w:rsidR="009B1640" w:rsidRDefault="005F52F1" w:rsidP="009B1640">
      <w:pPr>
        <w:pStyle w:val="AppendixH1"/>
        <w:numPr>
          <w:ilvl w:val="0"/>
          <w:numId w:val="0"/>
        </w:numPr>
        <w:spacing w:before="0"/>
        <w:ind w:left="357"/>
        <w:jc w:val="center"/>
      </w:pPr>
      <w:bookmarkStart w:id="0" w:name="_Toc530669349"/>
      <w:r>
        <w:rPr>
          <w:noProof/>
        </w:rPr>
        <w:drawing>
          <wp:inline distT="0" distB="0" distL="0" distR="0" wp14:anchorId="223EFD6B" wp14:editId="5D01CB36">
            <wp:extent cx="2700574" cy="10368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574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2B3D" w14:textId="7E6D7D9E" w:rsidR="00531092" w:rsidRPr="000A4F91" w:rsidRDefault="00690D73" w:rsidP="00B83555">
      <w:pPr>
        <w:pStyle w:val="AppendixH1"/>
        <w:numPr>
          <w:ilvl w:val="0"/>
          <w:numId w:val="0"/>
        </w:numPr>
        <w:spacing w:before="0"/>
        <w:jc w:val="center"/>
        <w:rPr>
          <w:sz w:val="44"/>
          <w:szCs w:val="44"/>
        </w:rPr>
      </w:pPr>
      <w:r w:rsidRPr="000A4F91">
        <w:rPr>
          <w:sz w:val="44"/>
          <w:szCs w:val="44"/>
        </w:rPr>
        <w:t xml:space="preserve">Election Proposal </w:t>
      </w:r>
      <w:r w:rsidR="00531092" w:rsidRPr="000A4F91">
        <w:rPr>
          <w:sz w:val="44"/>
          <w:szCs w:val="44"/>
        </w:rPr>
        <w:t xml:space="preserve">Costing </w:t>
      </w:r>
      <w:r w:rsidRPr="000A4F91">
        <w:rPr>
          <w:sz w:val="44"/>
          <w:szCs w:val="44"/>
        </w:rPr>
        <w:t>R</w:t>
      </w:r>
      <w:r w:rsidR="00531092" w:rsidRPr="000A4F91">
        <w:rPr>
          <w:sz w:val="44"/>
          <w:szCs w:val="44"/>
        </w:rPr>
        <w:t xml:space="preserve">equest </w:t>
      </w:r>
      <w:r w:rsidRPr="000A4F91">
        <w:rPr>
          <w:sz w:val="44"/>
          <w:szCs w:val="44"/>
        </w:rPr>
        <w:t>R</w:t>
      </w:r>
      <w:r w:rsidR="00531092" w:rsidRPr="000A4F91">
        <w:rPr>
          <w:sz w:val="44"/>
          <w:szCs w:val="44"/>
        </w:rPr>
        <w:t xml:space="preserve">esponse </w:t>
      </w:r>
      <w:r w:rsidRPr="000A4F91">
        <w:rPr>
          <w:sz w:val="44"/>
          <w:szCs w:val="44"/>
        </w:rPr>
        <w:t>F</w:t>
      </w:r>
      <w:r w:rsidR="00531092" w:rsidRPr="000A4F91">
        <w:rPr>
          <w:sz w:val="44"/>
          <w:szCs w:val="44"/>
        </w:rPr>
        <w:t>orm</w:t>
      </w:r>
      <w:bookmarkEnd w:id="0"/>
    </w:p>
    <w:tbl>
      <w:tblPr>
        <w:tblStyle w:val="TableGrid"/>
        <w:tblW w:w="4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2268"/>
      </w:tblGrid>
      <w:tr w:rsidR="00531092" w:rsidRPr="008814CC" w14:paraId="6C01636D" w14:textId="77777777" w:rsidTr="002A503C">
        <w:trPr>
          <w:trHeight w:val="142"/>
        </w:trPr>
        <w:tc>
          <w:tcPr>
            <w:tcW w:w="1840" w:type="dxa"/>
            <w:shd w:val="clear" w:color="auto" w:fill="auto"/>
            <w:vAlign w:val="center"/>
          </w:tcPr>
          <w:p w14:paraId="795A9521" w14:textId="77777777" w:rsidR="00531092" w:rsidRPr="007D53EA" w:rsidRDefault="00531092" w:rsidP="002A503C">
            <w:pPr>
              <w:pStyle w:val="BodyText"/>
              <w:spacing w:before="0" w:after="120"/>
              <w:rPr>
                <w:bCs/>
                <w:i/>
                <w:noProof/>
              </w:rPr>
            </w:pPr>
            <w:r w:rsidRPr="007D53EA">
              <w:rPr>
                <w:noProof/>
              </w:rPr>
              <w:t xml:space="preserve">Date </w:t>
            </w:r>
            <w:r>
              <w:rPr>
                <w:noProof/>
              </w:rPr>
              <w:t>returned</w:t>
            </w:r>
            <w:r w:rsidRPr="007D53EA">
              <w:rPr>
                <w:noProof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23180841" w14:textId="184A9226" w:rsidR="00531092" w:rsidRPr="007D53EA" w:rsidRDefault="005F52F1" w:rsidP="002A503C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  <w:r>
              <w:rPr>
                <w:rFonts w:cs="Segoe UI"/>
                <w:noProof/>
                <w:szCs w:val="19"/>
              </w:rPr>
              <w:t>YYYY</w:t>
            </w:r>
            <w:r w:rsidR="00531092" w:rsidRPr="007D53EA">
              <w:rPr>
                <w:rFonts w:cs="Segoe UI"/>
                <w:noProof/>
                <w:szCs w:val="19"/>
              </w:rPr>
              <w:t>-</w:t>
            </w:r>
            <w:r>
              <w:rPr>
                <w:rFonts w:cs="Segoe UI"/>
                <w:noProof/>
                <w:szCs w:val="19"/>
              </w:rPr>
              <w:t>MM</w:t>
            </w:r>
            <w:r w:rsidR="00531092" w:rsidRPr="007D53EA">
              <w:rPr>
                <w:rFonts w:cs="Segoe UI"/>
                <w:noProof/>
                <w:szCs w:val="19"/>
              </w:rPr>
              <w:t>-</w:t>
            </w:r>
            <w:r>
              <w:rPr>
                <w:rFonts w:cs="Segoe UI"/>
                <w:noProof/>
                <w:szCs w:val="19"/>
              </w:rPr>
              <w:t>DD</w:t>
            </w:r>
          </w:p>
        </w:tc>
      </w:tr>
    </w:tbl>
    <w:p w14:paraId="0C50472F" w14:textId="77777777" w:rsidR="00531092" w:rsidRDefault="00531092" w:rsidP="00531092">
      <w:pPr>
        <w:pStyle w:val="BodyText"/>
        <w:spacing w:before="0" w:after="120"/>
        <w:rPr>
          <w:rFonts w:cs="Segoe UI"/>
          <w:sz w:val="18"/>
        </w:rPr>
      </w:pPr>
    </w:p>
    <w:p w14:paraId="7EC78FD7" w14:textId="4647A9C2" w:rsidR="00021F8D" w:rsidRPr="0034511D" w:rsidRDefault="00021F8D" w:rsidP="0034511D">
      <w:pPr>
        <w:pStyle w:val="BodyText"/>
      </w:pPr>
      <w:r w:rsidRPr="0034511D">
        <w:t xml:space="preserve">Sections 1 to </w:t>
      </w:r>
      <w:r w:rsidR="00974C61">
        <w:t>4</w:t>
      </w:r>
      <w:r w:rsidRPr="0034511D">
        <w:t xml:space="preserve"> to be completed by PBO.</w:t>
      </w: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7025"/>
      </w:tblGrid>
      <w:tr w:rsidR="00531092" w:rsidRPr="00F43A9F" w14:paraId="415A648C" w14:textId="77777777" w:rsidTr="002A503C">
        <w:trPr>
          <w:trHeight w:val="258"/>
        </w:trPr>
        <w:tc>
          <w:tcPr>
            <w:tcW w:w="10706" w:type="dxa"/>
            <w:gridSpan w:val="2"/>
            <w:shd w:val="clear" w:color="auto" w:fill="1F3864" w:themeFill="accent1" w:themeFillShade="80"/>
            <w:vAlign w:val="bottom"/>
          </w:tcPr>
          <w:p w14:paraId="48E62D08" w14:textId="6C2A85B5" w:rsidR="00531092" w:rsidRPr="008814CC" w:rsidRDefault="00531092" w:rsidP="002A503C">
            <w:pPr>
              <w:pStyle w:val="BodyText"/>
              <w:spacing w:before="0" w:after="120"/>
              <w:rPr>
                <w:rFonts w:cs="Segoe UI"/>
                <w:bCs/>
                <w:i/>
                <w:szCs w:val="19"/>
              </w:rPr>
            </w:pPr>
            <w:r w:rsidRPr="00836E0F">
              <w:rPr>
                <w:rFonts w:cs="Segoe UI"/>
                <w:color w:val="FFFFFF" w:themeColor="background1"/>
                <w:sz w:val="22"/>
                <w:szCs w:val="19"/>
              </w:rPr>
              <w:t xml:space="preserve">1) </w:t>
            </w:r>
            <w:r w:rsidR="00690D73">
              <w:rPr>
                <w:rFonts w:cs="Segoe UI"/>
                <w:color w:val="FFFFFF" w:themeColor="background1"/>
                <w:sz w:val="22"/>
                <w:szCs w:val="19"/>
              </w:rPr>
              <w:t>Request I</w:t>
            </w:r>
            <w:r w:rsidR="00492A34">
              <w:rPr>
                <w:rFonts w:cs="Segoe UI"/>
                <w:color w:val="FFFFFF" w:themeColor="background1"/>
                <w:sz w:val="22"/>
                <w:szCs w:val="19"/>
              </w:rPr>
              <w:t>nformation:</w:t>
            </w:r>
          </w:p>
        </w:tc>
      </w:tr>
      <w:tr w:rsidR="00531092" w:rsidRPr="00F43A9F" w14:paraId="58166D16" w14:textId="77777777" w:rsidTr="002A503C">
        <w:trPr>
          <w:trHeight w:val="343"/>
        </w:trPr>
        <w:tc>
          <w:tcPr>
            <w:tcW w:w="3681" w:type="dxa"/>
            <w:shd w:val="clear" w:color="auto" w:fill="F2F2F2" w:themeFill="background1" w:themeFillShade="F2"/>
          </w:tcPr>
          <w:p w14:paraId="43D02421" w14:textId="77777777" w:rsidR="00531092" w:rsidRPr="008814CC" w:rsidRDefault="00531092" w:rsidP="002A503C">
            <w:pPr>
              <w:pStyle w:val="BodyText"/>
              <w:spacing w:before="0" w:after="120"/>
              <w:rPr>
                <w:bCs/>
                <w:i/>
              </w:rPr>
            </w:pPr>
            <w:r w:rsidRPr="00B100EA">
              <w:t>Short title</w:t>
            </w:r>
          </w:p>
        </w:tc>
        <w:tc>
          <w:tcPr>
            <w:tcW w:w="7025" w:type="dxa"/>
            <w:shd w:val="clear" w:color="auto" w:fill="FFFFFF" w:themeFill="background1"/>
            <w:vAlign w:val="bottom"/>
          </w:tcPr>
          <w:p w14:paraId="2306D497" w14:textId="0E9C2A74" w:rsidR="00531092" w:rsidRPr="0034511D" w:rsidRDefault="00531092" w:rsidP="0034511D">
            <w:pPr>
              <w:pStyle w:val="BodyText"/>
            </w:pPr>
          </w:p>
        </w:tc>
      </w:tr>
      <w:tr w:rsidR="00531092" w:rsidRPr="00F43A9F" w14:paraId="5F412593" w14:textId="77777777" w:rsidTr="002A503C">
        <w:trPr>
          <w:trHeight w:val="419"/>
        </w:trPr>
        <w:tc>
          <w:tcPr>
            <w:tcW w:w="3681" w:type="dxa"/>
            <w:shd w:val="clear" w:color="auto" w:fill="F2F2F2" w:themeFill="background1" w:themeFillShade="F2"/>
          </w:tcPr>
          <w:p w14:paraId="6F63C2BA" w14:textId="77777777" w:rsidR="00531092" w:rsidRPr="007F4581" w:rsidRDefault="00531092" w:rsidP="002A503C">
            <w:pPr>
              <w:pStyle w:val="BodyText"/>
              <w:spacing w:before="0" w:after="120"/>
              <w:rPr>
                <w:bCs/>
                <w:iCs/>
              </w:rPr>
            </w:pPr>
            <w:r w:rsidRPr="007F4581">
              <w:rPr>
                <w:bCs/>
              </w:rPr>
              <w:t>Assigned costing request code</w:t>
            </w:r>
          </w:p>
        </w:tc>
        <w:tc>
          <w:tcPr>
            <w:tcW w:w="7025" w:type="dxa"/>
            <w:shd w:val="clear" w:color="auto" w:fill="FFFFFF" w:themeFill="background1"/>
            <w:vAlign w:val="bottom"/>
          </w:tcPr>
          <w:p w14:paraId="61323C53" w14:textId="77777777" w:rsidR="00531092" w:rsidRPr="0034511D" w:rsidRDefault="00531092" w:rsidP="0034511D">
            <w:pPr>
              <w:pStyle w:val="BodyText"/>
            </w:pPr>
          </w:p>
        </w:tc>
      </w:tr>
      <w:tr w:rsidR="00531092" w:rsidRPr="00F43A9F" w14:paraId="41FC43BD" w14:textId="77777777" w:rsidTr="002A503C">
        <w:trPr>
          <w:trHeight w:val="419"/>
        </w:trPr>
        <w:tc>
          <w:tcPr>
            <w:tcW w:w="3681" w:type="dxa"/>
            <w:shd w:val="clear" w:color="auto" w:fill="F2F2F2" w:themeFill="background1" w:themeFillShade="F2"/>
          </w:tcPr>
          <w:p w14:paraId="614B680B" w14:textId="77777777" w:rsidR="00531092" w:rsidRPr="007F4581" w:rsidRDefault="00531092" w:rsidP="002A503C">
            <w:pPr>
              <w:pStyle w:val="BodyText"/>
              <w:spacing w:before="0" w:after="120"/>
              <w:rPr>
                <w:bCs/>
              </w:rPr>
            </w:pPr>
            <w:r w:rsidRPr="007F4581">
              <w:rPr>
                <w:bCs/>
              </w:rPr>
              <w:t>Expected return date (not guaranteed)</w:t>
            </w:r>
          </w:p>
        </w:tc>
        <w:tc>
          <w:tcPr>
            <w:tcW w:w="7025" w:type="dxa"/>
            <w:shd w:val="clear" w:color="auto" w:fill="FFFFFF" w:themeFill="background1"/>
            <w:vAlign w:val="bottom"/>
          </w:tcPr>
          <w:p w14:paraId="24E36090" w14:textId="77777777" w:rsidR="00531092" w:rsidRPr="0034511D" w:rsidRDefault="00531092" w:rsidP="0034511D">
            <w:pPr>
              <w:pStyle w:val="BodyText"/>
            </w:pPr>
          </w:p>
        </w:tc>
      </w:tr>
    </w:tbl>
    <w:p w14:paraId="05BF71D2" w14:textId="77777777" w:rsidR="00531092" w:rsidRPr="00F43A9F" w:rsidRDefault="00531092" w:rsidP="00531092">
      <w:pPr>
        <w:pStyle w:val="BodyText"/>
        <w:spacing w:before="0" w:after="120"/>
        <w:rPr>
          <w:rFonts w:cs="Segoe UI"/>
          <w:sz w:val="18"/>
        </w:rPr>
      </w:pP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7919"/>
      </w:tblGrid>
      <w:tr w:rsidR="00531092" w:rsidRPr="00A40340" w14:paraId="30DEAE2E" w14:textId="77777777" w:rsidTr="002A503C">
        <w:trPr>
          <w:trHeight w:val="289"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1C7E35B2" w14:textId="153A1871" w:rsidR="00531092" w:rsidRPr="007F4581" w:rsidRDefault="00531092" w:rsidP="002A503C">
            <w:pPr>
              <w:pStyle w:val="BodyText"/>
              <w:spacing w:before="0" w:after="120"/>
              <w:rPr>
                <w:rFonts w:cs="Segoe UI"/>
                <w:color w:val="F2F2F2" w:themeColor="background1" w:themeShade="F2"/>
                <w:sz w:val="22"/>
              </w:rPr>
            </w:pPr>
            <w:r w:rsidRPr="005F52F1">
              <w:rPr>
                <w:rFonts w:cs="Segoe UI"/>
                <w:color w:val="FFFFFF" w:themeColor="background1"/>
                <w:sz w:val="22"/>
              </w:rPr>
              <w:t xml:space="preserve">2) PBO’s </w:t>
            </w:r>
            <w:r w:rsidR="00690D73" w:rsidRPr="005F52F1">
              <w:rPr>
                <w:rFonts w:cs="Segoe UI"/>
                <w:color w:val="FFFFFF" w:themeColor="background1"/>
                <w:sz w:val="22"/>
              </w:rPr>
              <w:t>I</w:t>
            </w:r>
            <w:r w:rsidRPr="005F52F1">
              <w:rPr>
                <w:rFonts w:cs="Segoe UI"/>
                <w:color w:val="FFFFFF" w:themeColor="background1"/>
                <w:sz w:val="22"/>
              </w:rPr>
              <w:t xml:space="preserve">nterpretation of </w:t>
            </w:r>
            <w:r w:rsidR="00690D73" w:rsidRPr="005F52F1">
              <w:rPr>
                <w:rFonts w:cs="Segoe UI"/>
                <w:color w:val="FFFFFF" w:themeColor="background1"/>
                <w:sz w:val="22"/>
              </w:rPr>
              <w:t xml:space="preserve">Proposal Request </w:t>
            </w:r>
          </w:p>
        </w:tc>
      </w:tr>
      <w:tr w:rsidR="00531092" w:rsidRPr="00F43A9F" w14:paraId="76F50495" w14:textId="77777777" w:rsidTr="002A503C">
        <w:trPr>
          <w:trHeight w:val="447"/>
        </w:trPr>
        <w:tc>
          <w:tcPr>
            <w:tcW w:w="2787" w:type="dxa"/>
            <w:shd w:val="clear" w:color="auto" w:fill="F2F2F2" w:themeFill="background1" w:themeFillShade="F2"/>
          </w:tcPr>
          <w:p w14:paraId="69CCDD3F" w14:textId="70C872A7" w:rsidR="00531092" w:rsidRDefault="00690D73" w:rsidP="002A503C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  <w:r>
              <w:rPr>
                <w:rFonts w:cs="Segoe UI"/>
                <w:noProof/>
                <w:szCs w:val="19"/>
              </w:rPr>
              <w:t xml:space="preserve">Type </w:t>
            </w:r>
            <w:r w:rsidR="00531092">
              <w:rPr>
                <w:rFonts w:cs="Segoe UI"/>
                <w:noProof/>
                <w:szCs w:val="19"/>
              </w:rPr>
              <w:t xml:space="preserve"> of measure</w:t>
            </w:r>
          </w:p>
        </w:tc>
        <w:tc>
          <w:tcPr>
            <w:tcW w:w="7919" w:type="dxa"/>
            <w:shd w:val="clear" w:color="auto" w:fill="auto"/>
          </w:tcPr>
          <w:p w14:paraId="73509F1D" w14:textId="77777777" w:rsidR="00531092" w:rsidRPr="0034511D" w:rsidRDefault="00690D73" w:rsidP="0034511D">
            <w:pPr>
              <w:pStyle w:val="BodyText"/>
            </w:pPr>
            <w:r w:rsidRPr="0034511D">
              <w:t>New / Existing</w:t>
            </w:r>
          </w:p>
        </w:tc>
      </w:tr>
      <w:tr w:rsidR="009A7CA5" w:rsidRPr="00F43A9F" w14:paraId="40DC534A" w14:textId="77777777" w:rsidTr="002A503C">
        <w:trPr>
          <w:trHeight w:val="590"/>
        </w:trPr>
        <w:tc>
          <w:tcPr>
            <w:tcW w:w="2787" w:type="dxa"/>
            <w:shd w:val="clear" w:color="auto" w:fill="F2F2F2" w:themeFill="background1" w:themeFillShade="F2"/>
          </w:tcPr>
          <w:p w14:paraId="30BDBB72" w14:textId="77777777" w:rsidR="009A7CA5" w:rsidRPr="008814CC" w:rsidRDefault="009A7CA5" w:rsidP="009A7CA5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  <w:r>
              <w:rPr>
                <w:rFonts w:cs="Segoe UI"/>
                <w:noProof/>
                <w:szCs w:val="19"/>
              </w:rPr>
              <w:t xml:space="preserve">PBO’s interpretation of request  </w:t>
            </w:r>
          </w:p>
        </w:tc>
        <w:tc>
          <w:tcPr>
            <w:tcW w:w="7919" w:type="dxa"/>
            <w:shd w:val="clear" w:color="auto" w:fill="auto"/>
          </w:tcPr>
          <w:p w14:paraId="79CCCCDE" w14:textId="77777777" w:rsidR="009A7CA5" w:rsidRPr="0034511D" w:rsidRDefault="009A7CA5" w:rsidP="0034511D">
            <w:pPr>
              <w:pStyle w:val="BodyText"/>
            </w:pPr>
          </w:p>
        </w:tc>
      </w:tr>
    </w:tbl>
    <w:p w14:paraId="5F74146C" w14:textId="77777777" w:rsidR="00531092" w:rsidRDefault="00531092" w:rsidP="00531092">
      <w:pPr>
        <w:pStyle w:val="BodyText"/>
        <w:spacing w:before="0" w:after="120"/>
        <w:rPr>
          <w:rFonts w:cs="Segoe UI"/>
          <w:sz w:val="18"/>
        </w:rPr>
      </w:pP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7919"/>
      </w:tblGrid>
      <w:tr w:rsidR="00531092" w:rsidRPr="00A40340" w14:paraId="596B8EF0" w14:textId="77777777" w:rsidTr="002A503C">
        <w:trPr>
          <w:trHeight w:val="289"/>
        </w:trPr>
        <w:tc>
          <w:tcPr>
            <w:tcW w:w="10706" w:type="dxa"/>
            <w:gridSpan w:val="2"/>
            <w:shd w:val="clear" w:color="auto" w:fill="1F3864" w:themeFill="accent1" w:themeFillShade="80"/>
          </w:tcPr>
          <w:p w14:paraId="03406B93" w14:textId="54E35512" w:rsidR="00531092" w:rsidRPr="007F4581" w:rsidRDefault="00531092" w:rsidP="002A503C">
            <w:pPr>
              <w:pStyle w:val="BodyText"/>
              <w:spacing w:before="0" w:after="120"/>
              <w:rPr>
                <w:rFonts w:cs="Segoe UI"/>
                <w:color w:val="F2F2F2" w:themeColor="background1" w:themeShade="F2"/>
                <w:sz w:val="22"/>
              </w:rPr>
            </w:pPr>
            <w:r w:rsidRPr="005F52F1">
              <w:rPr>
                <w:rFonts w:cs="Segoe UI"/>
                <w:color w:val="FFFFFF" w:themeColor="background1"/>
                <w:sz w:val="22"/>
              </w:rPr>
              <w:t xml:space="preserve">3) </w:t>
            </w:r>
            <w:r w:rsidR="00F60E68" w:rsidRPr="005F52F1">
              <w:rPr>
                <w:rFonts w:cs="Segoe UI"/>
                <w:color w:val="FFFFFF" w:themeColor="background1"/>
                <w:sz w:val="22"/>
              </w:rPr>
              <w:t xml:space="preserve">PBO Costing </w:t>
            </w:r>
            <w:r w:rsidRPr="005F52F1">
              <w:rPr>
                <w:rFonts w:cs="Segoe UI"/>
                <w:color w:val="FFFFFF" w:themeColor="background1"/>
                <w:sz w:val="22"/>
              </w:rPr>
              <w:t xml:space="preserve">Work plan </w:t>
            </w:r>
            <w:r w:rsidR="00F60E68" w:rsidRPr="005F52F1">
              <w:rPr>
                <w:rFonts w:cs="Segoe UI"/>
                <w:color w:val="FFFFFF" w:themeColor="background1"/>
                <w:sz w:val="22"/>
              </w:rPr>
              <w:t xml:space="preserve">Summary </w:t>
            </w:r>
          </w:p>
        </w:tc>
      </w:tr>
      <w:tr w:rsidR="00531092" w:rsidRPr="00F43A9F" w14:paraId="27DEBFB1" w14:textId="77777777" w:rsidTr="002A503C">
        <w:trPr>
          <w:trHeight w:val="1851"/>
        </w:trPr>
        <w:tc>
          <w:tcPr>
            <w:tcW w:w="2787" w:type="dxa"/>
            <w:shd w:val="clear" w:color="auto" w:fill="F2F2F2" w:themeFill="background1" w:themeFillShade="F2"/>
          </w:tcPr>
          <w:p w14:paraId="0E57714C" w14:textId="0F258033" w:rsidR="00531092" w:rsidRPr="008814CC" w:rsidRDefault="00021F8D" w:rsidP="002A503C">
            <w:pPr>
              <w:pStyle w:val="BodyText"/>
              <w:spacing w:before="0" w:after="120"/>
              <w:rPr>
                <w:bCs/>
                <w:i/>
                <w:noProof/>
              </w:rPr>
            </w:pPr>
            <w:r>
              <w:rPr>
                <w:noProof/>
              </w:rPr>
              <w:t xml:space="preserve">Cost Calculation </w:t>
            </w:r>
            <w:r w:rsidR="00531092">
              <w:rPr>
                <w:noProof/>
              </w:rPr>
              <w:t>Technique</w:t>
            </w:r>
            <w:r w:rsidR="003B1D1C">
              <w:rPr>
                <w:noProof/>
              </w:rPr>
              <w:t xml:space="preserve"> </w:t>
            </w:r>
            <w:r w:rsidR="00531092">
              <w:rPr>
                <w:noProof/>
              </w:rPr>
              <w:t>(for time allocation)</w:t>
            </w:r>
          </w:p>
        </w:tc>
        <w:tc>
          <w:tcPr>
            <w:tcW w:w="7919" w:type="dxa"/>
            <w:shd w:val="clear" w:color="auto" w:fill="auto"/>
          </w:tcPr>
          <w:p w14:paraId="4BA22E80" w14:textId="77777777" w:rsidR="00531092" w:rsidRPr="0034511D" w:rsidRDefault="00531092" w:rsidP="0034511D">
            <w:pPr>
              <w:pStyle w:val="BodyText"/>
            </w:pPr>
          </w:p>
        </w:tc>
      </w:tr>
      <w:tr w:rsidR="00531092" w:rsidRPr="00F43A9F" w14:paraId="6171D95E" w14:textId="77777777" w:rsidTr="002A503C">
        <w:trPr>
          <w:trHeight w:val="1436"/>
        </w:trPr>
        <w:tc>
          <w:tcPr>
            <w:tcW w:w="2787" w:type="dxa"/>
            <w:shd w:val="clear" w:color="auto" w:fill="F2F2F2" w:themeFill="background1" w:themeFillShade="F2"/>
          </w:tcPr>
          <w:p w14:paraId="276C9EF4" w14:textId="77777777" w:rsidR="00021F8D" w:rsidRDefault="00531092" w:rsidP="002A503C">
            <w:pPr>
              <w:pStyle w:val="BodyText"/>
              <w:spacing w:before="0" w:after="120"/>
              <w:rPr>
                <w:noProof/>
              </w:rPr>
            </w:pPr>
            <w:r>
              <w:rPr>
                <w:noProof/>
              </w:rPr>
              <w:t xml:space="preserve">Data sources </w:t>
            </w:r>
          </w:p>
          <w:p w14:paraId="0D1AAC38" w14:textId="77777777" w:rsidR="00531092" w:rsidRPr="008814CC" w:rsidRDefault="00531092" w:rsidP="002A503C">
            <w:pPr>
              <w:pStyle w:val="BodyText"/>
              <w:spacing w:before="0" w:after="120"/>
              <w:rPr>
                <w:bCs/>
                <w:i/>
                <w:noProof/>
              </w:rPr>
            </w:pPr>
            <w:r>
              <w:rPr>
                <w:noProof/>
              </w:rPr>
              <w:t xml:space="preserve">(could incur deductions from financial allocation if above and beyond PBO and department’s normal course of duty) </w:t>
            </w:r>
          </w:p>
        </w:tc>
        <w:tc>
          <w:tcPr>
            <w:tcW w:w="7919" w:type="dxa"/>
            <w:shd w:val="clear" w:color="auto" w:fill="auto"/>
          </w:tcPr>
          <w:p w14:paraId="534D8EF3" w14:textId="77777777" w:rsidR="00531092" w:rsidRPr="0034511D" w:rsidRDefault="00531092" w:rsidP="0034511D">
            <w:pPr>
              <w:pStyle w:val="BodyText"/>
            </w:pPr>
          </w:p>
        </w:tc>
      </w:tr>
      <w:tr w:rsidR="00531092" w:rsidRPr="00F43A9F" w14:paraId="3D8CCC29" w14:textId="77777777" w:rsidTr="002A503C">
        <w:trPr>
          <w:trHeight w:val="258"/>
        </w:trPr>
        <w:tc>
          <w:tcPr>
            <w:tcW w:w="2787" w:type="dxa"/>
            <w:shd w:val="clear" w:color="auto" w:fill="F2F2F2" w:themeFill="background1" w:themeFillShade="F2"/>
          </w:tcPr>
          <w:p w14:paraId="67ACC3DD" w14:textId="77777777" w:rsidR="00531092" w:rsidRPr="008814CC" w:rsidRDefault="00531092" w:rsidP="002A503C">
            <w:pPr>
              <w:pStyle w:val="BodyText"/>
              <w:spacing w:before="0" w:after="120"/>
              <w:rPr>
                <w:bCs/>
                <w:i/>
                <w:noProof/>
              </w:rPr>
            </w:pPr>
            <w:r>
              <w:rPr>
                <w:noProof/>
              </w:rPr>
              <w:lastRenderedPageBreak/>
              <w:t xml:space="preserve">Anticipated interactions with other existing policies </w:t>
            </w:r>
          </w:p>
        </w:tc>
        <w:tc>
          <w:tcPr>
            <w:tcW w:w="7919" w:type="dxa"/>
            <w:shd w:val="clear" w:color="auto" w:fill="auto"/>
          </w:tcPr>
          <w:p w14:paraId="69E2D185" w14:textId="77777777" w:rsidR="00531092" w:rsidRPr="0034511D" w:rsidRDefault="00531092" w:rsidP="0034511D">
            <w:pPr>
              <w:pStyle w:val="BodyText"/>
            </w:pPr>
          </w:p>
        </w:tc>
      </w:tr>
      <w:tr w:rsidR="00531092" w:rsidRPr="00F43A9F" w14:paraId="1BF033A2" w14:textId="77777777" w:rsidTr="002A503C">
        <w:trPr>
          <w:trHeight w:val="258"/>
        </w:trPr>
        <w:tc>
          <w:tcPr>
            <w:tcW w:w="2787" w:type="dxa"/>
            <w:shd w:val="clear" w:color="auto" w:fill="F2F2F2" w:themeFill="background1" w:themeFillShade="F2"/>
          </w:tcPr>
          <w:p w14:paraId="5D810980" w14:textId="77777777" w:rsidR="00531092" w:rsidRDefault="00531092" w:rsidP="002A503C">
            <w:pPr>
              <w:pStyle w:val="BodyText"/>
              <w:spacing w:before="0" w:after="120"/>
              <w:rPr>
                <w:bCs/>
                <w:i/>
                <w:noProof/>
              </w:rPr>
            </w:pPr>
            <w:r>
              <w:rPr>
                <w:noProof/>
              </w:rPr>
              <w:t>Anticipated interactions with previously or concurrently submitted policies</w:t>
            </w:r>
          </w:p>
        </w:tc>
        <w:tc>
          <w:tcPr>
            <w:tcW w:w="7919" w:type="dxa"/>
            <w:shd w:val="clear" w:color="auto" w:fill="auto"/>
          </w:tcPr>
          <w:p w14:paraId="3A564DB7" w14:textId="77777777" w:rsidR="00531092" w:rsidRPr="0034511D" w:rsidRDefault="00531092" w:rsidP="0034511D">
            <w:pPr>
              <w:pStyle w:val="BodyText"/>
            </w:pPr>
          </w:p>
        </w:tc>
      </w:tr>
    </w:tbl>
    <w:p w14:paraId="43C9F661" w14:textId="77777777" w:rsidR="00032E14" w:rsidRDefault="00032E14" w:rsidP="00531092">
      <w:pPr>
        <w:pStyle w:val="BodyText"/>
        <w:spacing w:before="0" w:after="120"/>
      </w:pP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092"/>
        <w:gridCol w:w="5351"/>
      </w:tblGrid>
      <w:tr w:rsidR="00531092" w:rsidRPr="00A40340" w14:paraId="49FECB5D" w14:textId="77777777" w:rsidTr="002A503C">
        <w:trPr>
          <w:trHeight w:val="289"/>
        </w:trPr>
        <w:tc>
          <w:tcPr>
            <w:tcW w:w="10706" w:type="dxa"/>
            <w:gridSpan w:val="3"/>
            <w:shd w:val="clear" w:color="auto" w:fill="1F3864" w:themeFill="accent1" w:themeFillShade="80"/>
          </w:tcPr>
          <w:p w14:paraId="7572A3B2" w14:textId="294B21AA" w:rsidR="00531092" w:rsidRPr="007F4581" w:rsidRDefault="00032E14" w:rsidP="002A503C">
            <w:pPr>
              <w:pStyle w:val="BodyText"/>
              <w:spacing w:before="0" w:after="120"/>
              <w:rPr>
                <w:rFonts w:cs="Segoe UI"/>
                <w:color w:val="F2F2F2" w:themeColor="background1" w:themeShade="F2"/>
                <w:sz w:val="22"/>
              </w:rPr>
            </w:pPr>
            <w:r>
              <w:rPr>
                <w:rFonts w:cs="Segoe UI"/>
                <w:color w:val="FFFFFF" w:themeColor="background1"/>
                <w:sz w:val="22"/>
              </w:rPr>
              <w:t>4</w:t>
            </w:r>
            <w:r w:rsidR="00531092" w:rsidRPr="005F52F1">
              <w:rPr>
                <w:rFonts w:cs="Segoe UI"/>
                <w:color w:val="FFFFFF" w:themeColor="background1"/>
                <w:sz w:val="22"/>
              </w:rPr>
              <w:t xml:space="preserve">) </w:t>
            </w:r>
            <w:r w:rsidR="00055911" w:rsidRPr="005F52F1">
              <w:rPr>
                <w:rFonts w:cs="Segoe UI"/>
                <w:color w:val="FFFFFF" w:themeColor="background1"/>
                <w:sz w:val="22"/>
              </w:rPr>
              <w:t>Is additional information required for the PBO to complete the costing request?</w:t>
            </w:r>
          </w:p>
        </w:tc>
      </w:tr>
      <w:tr w:rsidR="00055911" w:rsidRPr="00F43A9F" w14:paraId="4B26D273" w14:textId="079784D8" w:rsidTr="00A57580">
        <w:trPr>
          <w:trHeight w:val="569"/>
        </w:trPr>
        <w:tc>
          <w:tcPr>
            <w:tcW w:w="5355" w:type="dxa"/>
            <w:gridSpan w:val="2"/>
            <w:shd w:val="clear" w:color="auto" w:fill="F2F2F2" w:themeFill="background1" w:themeFillShade="F2"/>
          </w:tcPr>
          <w:p w14:paraId="75C96B50" w14:textId="5FF8A1A6" w:rsidR="00055911" w:rsidRPr="007F4581" w:rsidRDefault="00055911" w:rsidP="002A503C">
            <w:pPr>
              <w:pStyle w:val="BodyText"/>
              <w:spacing w:before="0" w:after="120"/>
              <w:rPr>
                <w:rFonts w:cs="Segoe UI"/>
                <w:bCs/>
                <w:iCs/>
                <w:noProof/>
                <w:sz w:val="18"/>
              </w:rPr>
            </w:pPr>
            <w:r w:rsidRPr="007D53EA">
              <w:rPr>
                <w:rFonts w:cs="Segoe UI"/>
                <w:bCs/>
                <w:iCs/>
                <w:noProof/>
                <w:sz w:val="32"/>
              </w:rPr>
              <w:t>□</w:t>
            </w:r>
            <w:r>
              <w:rPr>
                <w:rFonts w:cs="Segoe UI"/>
                <w:bCs/>
                <w:iCs/>
                <w:noProof/>
                <w:sz w:val="32"/>
              </w:rPr>
              <w:t xml:space="preserve"> </w:t>
            </w:r>
            <w:r w:rsidRPr="00DC7A2A">
              <w:rPr>
                <w:rFonts w:cs="Segoe UI"/>
                <w:bCs/>
                <w:iCs/>
                <w:noProof/>
                <w:szCs w:val="19"/>
              </w:rPr>
              <w:t>Yes</w:t>
            </w:r>
            <w:r>
              <w:rPr>
                <w:rFonts w:cs="Segoe UI"/>
                <w:bCs/>
                <w:iCs/>
                <w:noProof/>
                <w:szCs w:val="19"/>
              </w:rPr>
              <w:t>, the additional information listed below is required.</w:t>
            </w:r>
          </w:p>
        </w:tc>
        <w:tc>
          <w:tcPr>
            <w:tcW w:w="5351" w:type="dxa"/>
            <w:shd w:val="clear" w:color="auto" w:fill="F2F2F2" w:themeFill="background1" w:themeFillShade="F2"/>
          </w:tcPr>
          <w:p w14:paraId="5AD00711" w14:textId="1898F59F" w:rsidR="00055911" w:rsidRPr="007F4581" w:rsidRDefault="002926E7" w:rsidP="002A503C">
            <w:pPr>
              <w:pStyle w:val="BodyText"/>
              <w:spacing w:before="0" w:after="120"/>
              <w:rPr>
                <w:rFonts w:cs="Segoe UI"/>
                <w:bCs/>
                <w:iCs/>
                <w:noProof/>
                <w:sz w:val="18"/>
              </w:rPr>
            </w:pPr>
            <w:r w:rsidRPr="007D53EA">
              <w:rPr>
                <w:rFonts w:cs="Segoe UI"/>
                <w:bCs/>
                <w:iCs/>
                <w:noProof/>
                <w:sz w:val="32"/>
              </w:rPr>
              <w:t>□</w:t>
            </w:r>
            <w:r>
              <w:rPr>
                <w:rFonts w:cs="Segoe UI"/>
                <w:bCs/>
                <w:iCs/>
                <w:noProof/>
                <w:sz w:val="32"/>
              </w:rPr>
              <w:t xml:space="preserve"> </w:t>
            </w:r>
            <w:r>
              <w:rPr>
                <w:rFonts w:cs="Segoe UI"/>
                <w:bCs/>
                <w:iCs/>
                <w:noProof/>
                <w:szCs w:val="19"/>
              </w:rPr>
              <w:t>No additional information is required.</w:t>
            </w:r>
          </w:p>
        </w:tc>
      </w:tr>
      <w:tr w:rsidR="00531092" w:rsidRPr="00F43A9F" w14:paraId="6BACACA1" w14:textId="77777777" w:rsidTr="00055911">
        <w:trPr>
          <w:trHeight w:val="569"/>
        </w:trPr>
        <w:tc>
          <w:tcPr>
            <w:tcW w:w="2263" w:type="dxa"/>
            <w:shd w:val="clear" w:color="auto" w:fill="F2F2F2" w:themeFill="background1" w:themeFillShade="F2"/>
          </w:tcPr>
          <w:p w14:paraId="0BF8E46B" w14:textId="652E412A" w:rsidR="00531092" w:rsidRDefault="00531092" w:rsidP="002A503C">
            <w:pPr>
              <w:pStyle w:val="BodyText"/>
              <w:spacing w:before="0" w:after="120"/>
              <w:rPr>
                <w:rFonts w:cs="Segoe UI"/>
                <w:noProof/>
                <w:szCs w:val="19"/>
              </w:rPr>
            </w:pPr>
          </w:p>
          <w:p w14:paraId="4ECC979C" w14:textId="6E027657" w:rsidR="00720A10" w:rsidRPr="00720A10" w:rsidRDefault="00C67676" w:rsidP="00DC7A2A">
            <w:pPr>
              <w:pStyle w:val="BodyText"/>
              <w:numPr>
                <w:ilvl w:val="0"/>
                <w:numId w:val="5"/>
              </w:numPr>
              <w:spacing w:before="0" w:after="120"/>
              <w:rPr>
                <w:rFonts w:cs="Segoe UI"/>
                <w:bCs/>
                <w:noProof/>
                <w:szCs w:val="19"/>
              </w:rPr>
            </w:pPr>
            <w:r>
              <w:rPr>
                <w:rFonts w:cs="Segoe UI"/>
                <w:bCs/>
                <w:noProof/>
                <w:szCs w:val="19"/>
              </w:rPr>
              <w:t xml:space="preserve">Additional items to </w:t>
            </w:r>
            <w:r w:rsidR="00DC7A2A">
              <w:rPr>
                <w:rFonts w:cs="Segoe UI"/>
                <w:bCs/>
                <w:noProof/>
                <w:szCs w:val="19"/>
              </w:rPr>
              <w:t>be clarified by authorized representative or member:</w:t>
            </w:r>
          </w:p>
        </w:tc>
        <w:tc>
          <w:tcPr>
            <w:tcW w:w="8443" w:type="dxa"/>
            <w:gridSpan w:val="2"/>
            <w:shd w:val="clear" w:color="auto" w:fill="auto"/>
          </w:tcPr>
          <w:p w14:paraId="213C10A1" w14:textId="77777777" w:rsidR="00A57580" w:rsidRPr="0034511D" w:rsidRDefault="00A57580" w:rsidP="0034511D">
            <w:pPr>
              <w:pStyle w:val="BodyText"/>
            </w:pPr>
            <w:r w:rsidRPr="0034511D">
              <w:t>Section to be completed by PBO as applicable.</w:t>
            </w:r>
          </w:p>
          <w:p w14:paraId="19E119EF" w14:textId="1AC696ED" w:rsidR="00A57580" w:rsidRPr="00A57580" w:rsidRDefault="00A57580" w:rsidP="0034511D">
            <w:pPr>
              <w:pStyle w:val="BodyText"/>
              <w:numPr>
                <w:ilvl w:val="0"/>
                <w:numId w:val="7"/>
              </w:numPr>
              <w:rPr>
                <w:noProof/>
              </w:rPr>
            </w:pPr>
            <w:r w:rsidRPr="0034511D">
              <w:t>Bullet format</w:t>
            </w:r>
          </w:p>
        </w:tc>
      </w:tr>
      <w:tr w:rsidR="00531092" w:rsidRPr="00F43A9F" w14:paraId="11B0366C" w14:textId="77777777" w:rsidTr="00055911">
        <w:trPr>
          <w:trHeight w:val="725"/>
        </w:trPr>
        <w:tc>
          <w:tcPr>
            <w:tcW w:w="2263" w:type="dxa"/>
            <w:shd w:val="clear" w:color="auto" w:fill="F2F2F2" w:themeFill="background1" w:themeFillShade="F2"/>
          </w:tcPr>
          <w:p w14:paraId="655F4DE2" w14:textId="3A86C4B8" w:rsidR="00531092" w:rsidRDefault="00531092" w:rsidP="002A503C">
            <w:pPr>
              <w:pStyle w:val="BodyText"/>
              <w:spacing w:before="0" w:after="120"/>
              <w:rPr>
                <w:rFonts w:cs="Segoe UI"/>
                <w:noProof/>
                <w:szCs w:val="19"/>
              </w:rPr>
            </w:pPr>
          </w:p>
          <w:p w14:paraId="2A6F9D0E" w14:textId="7708DE75" w:rsidR="00DC7A2A" w:rsidRDefault="00DC7A2A" w:rsidP="00DC7A2A">
            <w:pPr>
              <w:pStyle w:val="BodyText"/>
              <w:numPr>
                <w:ilvl w:val="0"/>
                <w:numId w:val="5"/>
              </w:numPr>
              <w:spacing w:before="0" w:after="120"/>
              <w:rPr>
                <w:rFonts w:cs="Segoe UI"/>
                <w:noProof/>
                <w:szCs w:val="19"/>
              </w:rPr>
            </w:pPr>
            <w:r>
              <w:rPr>
                <w:rFonts w:cs="Segoe UI"/>
                <w:noProof/>
                <w:szCs w:val="19"/>
              </w:rPr>
              <w:t>Additional information provided by authorized representative or member:</w:t>
            </w:r>
          </w:p>
          <w:p w14:paraId="51E01522" w14:textId="77777777" w:rsidR="00DC7A2A" w:rsidRPr="00DC7A2A" w:rsidRDefault="00DC7A2A" w:rsidP="002A503C">
            <w:pPr>
              <w:pStyle w:val="BodyText"/>
              <w:spacing w:before="0" w:after="120"/>
              <w:rPr>
                <w:rFonts w:cs="Segoe UI"/>
                <w:bCs/>
                <w:noProof/>
                <w:szCs w:val="19"/>
              </w:rPr>
            </w:pPr>
          </w:p>
          <w:p w14:paraId="5A678F47" w14:textId="143BB6CA" w:rsidR="00DC7A2A" w:rsidRPr="008814CC" w:rsidRDefault="00DC7A2A" w:rsidP="002A503C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</w:p>
        </w:tc>
        <w:tc>
          <w:tcPr>
            <w:tcW w:w="8443" w:type="dxa"/>
            <w:gridSpan w:val="2"/>
            <w:shd w:val="clear" w:color="auto" w:fill="auto"/>
          </w:tcPr>
          <w:p w14:paraId="51F07B1F" w14:textId="0603A951" w:rsidR="00A57580" w:rsidRPr="007F4581" w:rsidRDefault="00A57580" w:rsidP="0034511D">
            <w:pPr>
              <w:pStyle w:val="BodyText"/>
              <w:rPr>
                <w:noProof/>
              </w:rPr>
            </w:pPr>
            <w:r>
              <w:rPr>
                <w:noProof/>
              </w:rPr>
              <w:t xml:space="preserve">Section to be completed by authorized representative as applicable.  Please refer to </w:t>
            </w:r>
            <w:r w:rsidR="003E2034">
              <w:rPr>
                <w:noProof/>
              </w:rPr>
              <w:t>4</w:t>
            </w:r>
            <w:r>
              <w:rPr>
                <w:noProof/>
              </w:rPr>
              <w:t>) above.</w:t>
            </w:r>
          </w:p>
        </w:tc>
      </w:tr>
    </w:tbl>
    <w:p w14:paraId="13B3C9E3" w14:textId="12946D5C" w:rsidR="00531092" w:rsidRDefault="00531092" w:rsidP="00531092">
      <w:pPr>
        <w:pStyle w:val="BodyText"/>
        <w:spacing w:before="0" w:after="120"/>
        <w:rPr>
          <w:rFonts w:cs="Segoe UI"/>
          <w:sz w:val="18"/>
        </w:rPr>
      </w:pPr>
    </w:p>
    <w:p w14:paraId="320FE7D7" w14:textId="0933F323" w:rsidR="00A57580" w:rsidRDefault="00A57580" w:rsidP="00531092">
      <w:pPr>
        <w:pStyle w:val="BodyText"/>
        <w:spacing w:before="0" w:after="120"/>
        <w:rPr>
          <w:rFonts w:cs="Segoe UI"/>
          <w:sz w:val="18"/>
        </w:rPr>
      </w:pPr>
      <w:r>
        <w:rPr>
          <w:rFonts w:cs="Segoe UI"/>
          <w:sz w:val="18"/>
        </w:rPr>
        <w:t xml:space="preserve">Section </w:t>
      </w:r>
      <w:r w:rsidR="00032E14">
        <w:rPr>
          <w:rFonts w:cs="Segoe UI"/>
          <w:sz w:val="18"/>
        </w:rPr>
        <w:t>5</w:t>
      </w:r>
      <w:r>
        <w:rPr>
          <w:rFonts w:cs="Segoe UI"/>
          <w:sz w:val="18"/>
        </w:rPr>
        <w:t xml:space="preserve"> to be completed by authorized representative.</w:t>
      </w:r>
    </w:p>
    <w:tbl>
      <w:tblPr>
        <w:tblStyle w:val="TableGrid"/>
        <w:tblW w:w="107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534"/>
        <w:gridCol w:w="2767"/>
      </w:tblGrid>
      <w:tr w:rsidR="00531092" w:rsidRPr="008814CC" w14:paraId="1873521A" w14:textId="77777777" w:rsidTr="00032E14">
        <w:trPr>
          <w:trHeight w:val="299"/>
          <w:tblHeader/>
        </w:trPr>
        <w:tc>
          <w:tcPr>
            <w:tcW w:w="10706" w:type="dxa"/>
            <w:gridSpan w:val="3"/>
            <w:shd w:val="clear" w:color="auto" w:fill="1F3864" w:themeFill="accent1" w:themeFillShade="80"/>
          </w:tcPr>
          <w:p w14:paraId="7354D4C4" w14:textId="255DCD13" w:rsidR="00531092" w:rsidRDefault="00032E14" w:rsidP="002A503C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  <w:r>
              <w:rPr>
                <w:rFonts w:cs="Segoe UI"/>
                <w:color w:val="FFFFFF" w:themeColor="background1"/>
                <w:sz w:val="22"/>
                <w:szCs w:val="20"/>
              </w:rPr>
              <w:t>5</w:t>
            </w:r>
            <w:r w:rsidR="00531092" w:rsidRPr="005F52F1">
              <w:rPr>
                <w:rFonts w:cs="Segoe UI"/>
                <w:color w:val="FFFFFF" w:themeColor="background1"/>
                <w:sz w:val="22"/>
                <w:szCs w:val="20"/>
              </w:rPr>
              <w:t>) Authorization</w:t>
            </w:r>
          </w:p>
        </w:tc>
      </w:tr>
      <w:tr w:rsidR="009E4A5B" w:rsidRPr="008814CC" w14:paraId="452AD9B9" w14:textId="77777777" w:rsidTr="00032E14">
        <w:trPr>
          <w:trHeight w:val="299"/>
          <w:tblHeader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1B215C54" w14:textId="77777777" w:rsidR="009E4A5B" w:rsidRDefault="009E4A5B" w:rsidP="002A503C">
            <w:pPr>
              <w:pStyle w:val="BodyText"/>
              <w:spacing w:before="0" w:after="120"/>
              <w:rPr>
                <w:rFonts w:cs="Segoe UI"/>
                <w:bCs/>
                <w:iCs/>
                <w:noProof/>
                <w:szCs w:val="19"/>
              </w:rPr>
            </w:pPr>
            <w:r w:rsidRPr="007F4581">
              <w:rPr>
                <w:rFonts w:cs="Segoe UI"/>
                <w:bCs/>
                <w:iCs/>
                <w:noProof/>
                <w:szCs w:val="19"/>
              </w:rPr>
              <w:t xml:space="preserve">Authorized representative or member agrees to the PBO performing the cost estimate, agrees to the resource </w:t>
            </w:r>
            <w:r>
              <w:rPr>
                <w:rFonts w:cs="Segoe UI"/>
                <w:bCs/>
                <w:iCs/>
                <w:noProof/>
                <w:szCs w:val="19"/>
              </w:rPr>
              <w:t>allocation</w:t>
            </w:r>
            <w:r w:rsidRPr="007F4581">
              <w:rPr>
                <w:rFonts w:cs="Segoe UI"/>
                <w:bCs/>
                <w:iCs/>
                <w:noProof/>
                <w:szCs w:val="19"/>
              </w:rPr>
              <w:t xml:space="preserve"> deductions</w:t>
            </w:r>
          </w:p>
          <w:p w14:paraId="69DFD4C9" w14:textId="0EED4F7C" w:rsidR="009E4A5B" w:rsidRPr="007F4581" w:rsidRDefault="00CC27E4" w:rsidP="002A503C">
            <w:pPr>
              <w:pStyle w:val="BodyText"/>
              <w:spacing w:before="0" w:after="120"/>
              <w:rPr>
                <w:rFonts w:cs="Segoe UI"/>
                <w:bCs/>
                <w:iCs/>
                <w:noProof/>
                <w:szCs w:val="19"/>
              </w:rPr>
            </w:pPr>
            <w:r>
              <w:rPr>
                <w:rFonts w:cs="Segoe UI"/>
                <w:bCs/>
                <w:iCs/>
                <w:noProof/>
                <w:sz w:val="32"/>
              </w:rPr>
              <w:t>□</w:t>
            </w:r>
            <w:r w:rsidR="009E4A5B">
              <w:rPr>
                <w:rFonts w:cs="Segoe UI"/>
                <w:bCs/>
                <w:iCs/>
                <w:noProof/>
                <w:sz w:val="32"/>
              </w:rPr>
              <w:t xml:space="preserve">  </w:t>
            </w:r>
            <w:r w:rsidR="009E4A5B" w:rsidRPr="00E2545A">
              <w:rPr>
                <w:iCs/>
                <w:noProof/>
              </w:rPr>
              <w:t>(</w:t>
            </w:r>
            <w:r w:rsidR="009E4A5B" w:rsidRPr="00E2545A">
              <w:rPr>
                <w:i/>
                <w:iCs/>
                <w:noProof/>
              </w:rPr>
              <w:t>check to confirm</w:t>
            </w:r>
            <w:r w:rsidR="009E4A5B" w:rsidRPr="00E2545A">
              <w:rPr>
                <w:iCs/>
                <w:noProof/>
              </w:rPr>
              <w:t>)</w:t>
            </w:r>
          </w:p>
        </w:tc>
        <w:tc>
          <w:tcPr>
            <w:tcW w:w="5534" w:type="dxa"/>
            <w:shd w:val="clear" w:color="auto" w:fill="F2F2F2" w:themeFill="background1" w:themeFillShade="F2"/>
          </w:tcPr>
          <w:p w14:paraId="4AF30DCB" w14:textId="77777777" w:rsidR="009E4A5B" w:rsidRPr="008814CC" w:rsidRDefault="009E4A5B" w:rsidP="002A503C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  <w:r>
              <w:rPr>
                <w:rFonts w:cs="Segoe UI"/>
                <w:noProof/>
                <w:szCs w:val="19"/>
              </w:rPr>
              <w:t>Name (printed)</w:t>
            </w:r>
          </w:p>
          <w:p w14:paraId="6964F85D" w14:textId="5F35A63A" w:rsidR="009E4A5B" w:rsidRPr="008814CC" w:rsidRDefault="009E4A5B" w:rsidP="002A503C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</w:p>
        </w:tc>
        <w:tc>
          <w:tcPr>
            <w:tcW w:w="2767" w:type="dxa"/>
            <w:shd w:val="clear" w:color="auto" w:fill="F2F2F2" w:themeFill="background1" w:themeFillShade="F2"/>
          </w:tcPr>
          <w:p w14:paraId="6198FCE5" w14:textId="77777777" w:rsidR="009E4A5B" w:rsidRPr="008814CC" w:rsidRDefault="009E4A5B" w:rsidP="002A503C">
            <w:pPr>
              <w:pStyle w:val="BodyText"/>
              <w:spacing w:before="0" w:after="120"/>
              <w:rPr>
                <w:rFonts w:cs="Segoe UI"/>
                <w:bCs/>
                <w:i/>
                <w:noProof/>
                <w:szCs w:val="19"/>
              </w:rPr>
            </w:pPr>
            <w:r>
              <w:rPr>
                <w:rFonts w:cs="Segoe UI"/>
                <w:noProof/>
                <w:szCs w:val="19"/>
              </w:rPr>
              <w:t>Date</w:t>
            </w:r>
          </w:p>
        </w:tc>
      </w:tr>
      <w:tr w:rsidR="009E4A5B" w:rsidRPr="008814CC" w14:paraId="69BD7812" w14:textId="77777777" w:rsidTr="00032E14">
        <w:trPr>
          <w:trHeight w:val="974"/>
          <w:tblHeader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7EF63B4" w14:textId="77777777" w:rsidR="009E4A5B" w:rsidRPr="007F4581" w:rsidRDefault="009E4A5B" w:rsidP="002A503C">
            <w:pPr>
              <w:pStyle w:val="BodyText"/>
              <w:spacing w:before="0" w:after="120"/>
              <w:rPr>
                <w:rFonts w:cs="Segoe UI"/>
                <w:bCs/>
                <w:iCs/>
                <w:noProof/>
                <w:szCs w:val="19"/>
              </w:rPr>
            </w:pPr>
          </w:p>
        </w:tc>
        <w:tc>
          <w:tcPr>
            <w:tcW w:w="5534" w:type="dxa"/>
            <w:shd w:val="clear" w:color="auto" w:fill="FFFFFF" w:themeFill="background1"/>
          </w:tcPr>
          <w:p w14:paraId="55D0AD88" w14:textId="77777777" w:rsidR="009E4A5B" w:rsidRPr="0034511D" w:rsidRDefault="009E4A5B" w:rsidP="0034511D">
            <w:pPr>
              <w:pStyle w:val="BodyText"/>
            </w:pPr>
          </w:p>
        </w:tc>
        <w:tc>
          <w:tcPr>
            <w:tcW w:w="2767" w:type="dxa"/>
            <w:shd w:val="clear" w:color="auto" w:fill="FFFFFF" w:themeFill="background1"/>
          </w:tcPr>
          <w:p w14:paraId="419E1CA3" w14:textId="77777777" w:rsidR="009E4A5B" w:rsidRPr="0034511D" w:rsidRDefault="009E4A5B" w:rsidP="0034511D">
            <w:pPr>
              <w:pStyle w:val="BodyText"/>
            </w:pPr>
          </w:p>
        </w:tc>
      </w:tr>
    </w:tbl>
    <w:p w14:paraId="24B44918" w14:textId="77777777" w:rsidR="00531092" w:rsidRDefault="00531092" w:rsidP="00531092">
      <w:pPr>
        <w:pStyle w:val="BodyText"/>
        <w:spacing w:before="0" w:after="120"/>
        <w:rPr>
          <w:rFonts w:cs="Segoe UI"/>
          <w:sz w:val="18"/>
        </w:rPr>
      </w:pPr>
    </w:p>
    <w:p w14:paraId="42466876" w14:textId="77777777" w:rsidR="00FF5D82" w:rsidRDefault="00FF5D82"/>
    <w:sectPr w:rsidR="00FF5D82" w:rsidSect="005F52F1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372DD" w14:textId="77777777" w:rsidR="00A018F0" w:rsidRDefault="00A018F0" w:rsidP="00531092">
      <w:pPr>
        <w:spacing w:before="0" w:after="0" w:line="240" w:lineRule="auto"/>
      </w:pPr>
      <w:r>
        <w:separator/>
      </w:r>
    </w:p>
  </w:endnote>
  <w:endnote w:type="continuationSeparator" w:id="0">
    <w:p w14:paraId="2F71AD5B" w14:textId="77777777" w:rsidR="00A018F0" w:rsidRDefault="00A018F0" w:rsidP="0053109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4912177"/>
      <w:docPartObj>
        <w:docPartGallery w:val="Page Numbers (Bottom of Page)"/>
        <w:docPartUnique/>
      </w:docPartObj>
    </w:sdtPr>
    <w:sdtEndPr/>
    <w:sdtContent>
      <w:p w14:paraId="0A655E10" w14:textId="714F4815" w:rsidR="00E94D3B" w:rsidRDefault="00531092">
        <w:pPr>
          <w:pStyle w:val="Footer"/>
          <w:jc w:val="right"/>
        </w:pPr>
        <w:r w:rsidRPr="008F20E7">
          <w:rPr>
            <w:rFonts w:ascii="Segoe UI" w:hAnsi="Segoe UI" w:cs="Segoe UI"/>
            <w:szCs w:val="19"/>
          </w:rPr>
          <w:fldChar w:fldCharType="begin"/>
        </w:r>
        <w:r w:rsidRPr="008F20E7">
          <w:rPr>
            <w:rFonts w:ascii="Segoe UI" w:hAnsi="Segoe UI" w:cs="Segoe UI"/>
            <w:szCs w:val="19"/>
          </w:rPr>
          <w:instrText xml:space="preserve"> PAGE   \* MERGEFORMAT </w:instrText>
        </w:r>
        <w:r w:rsidRPr="008F20E7">
          <w:rPr>
            <w:rFonts w:ascii="Segoe UI" w:hAnsi="Segoe UI" w:cs="Segoe UI"/>
            <w:szCs w:val="19"/>
          </w:rPr>
          <w:fldChar w:fldCharType="separate"/>
        </w:r>
        <w:r>
          <w:rPr>
            <w:rFonts w:ascii="Segoe UI" w:hAnsi="Segoe UI" w:cs="Segoe UI"/>
            <w:noProof/>
            <w:szCs w:val="19"/>
          </w:rPr>
          <w:t>43</w:t>
        </w:r>
        <w:r w:rsidRPr="008F20E7">
          <w:rPr>
            <w:rFonts w:ascii="Segoe UI" w:hAnsi="Segoe UI" w:cs="Segoe UI"/>
            <w:szCs w:val="19"/>
          </w:rPr>
          <w:fldChar w:fldCharType="end"/>
        </w:r>
        <w:r w:rsidR="00266A1F">
          <w:rPr>
            <w:rFonts w:ascii="Segoe UI" w:hAnsi="Segoe UI" w:cs="Segoe UI"/>
            <w:szCs w:val="19"/>
          </w:rPr>
          <w:t xml:space="preserve"> of </w:t>
        </w:r>
        <w:r w:rsidR="00266A1F">
          <w:rPr>
            <w:rFonts w:ascii="Segoe UI" w:hAnsi="Segoe UI" w:cs="Segoe UI"/>
            <w:szCs w:val="19"/>
          </w:rPr>
          <w:fldChar w:fldCharType="begin"/>
        </w:r>
        <w:r w:rsidR="00266A1F">
          <w:rPr>
            <w:rFonts w:ascii="Segoe UI" w:hAnsi="Segoe UI" w:cs="Segoe UI"/>
            <w:szCs w:val="19"/>
          </w:rPr>
          <w:instrText xml:space="preserve"> NUMPAGES   \* MERGEFORMAT </w:instrText>
        </w:r>
        <w:r w:rsidR="00266A1F">
          <w:rPr>
            <w:rFonts w:ascii="Segoe UI" w:hAnsi="Segoe UI" w:cs="Segoe UI"/>
            <w:szCs w:val="19"/>
          </w:rPr>
          <w:fldChar w:fldCharType="separate"/>
        </w:r>
        <w:r w:rsidR="00266A1F">
          <w:rPr>
            <w:rFonts w:ascii="Segoe UI" w:hAnsi="Segoe UI" w:cs="Segoe UI"/>
            <w:noProof/>
            <w:szCs w:val="19"/>
          </w:rPr>
          <w:t>3</w:t>
        </w:r>
        <w:r w:rsidR="00266A1F">
          <w:rPr>
            <w:rFonts w:ascii="Segoe UI" w:hAnsi="Segoe UI" w:cs="Segoe UI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EB1EE" w14:textId="77777777" w:rsidR="00A018F0" w:rsidRDefault="00A018F0" w:rsidP="00531092">
      <w:pPr>
        <w:spacing w:before="0" w:after="0" w:line="240" w:lineRule="auto"/>
      </w:pPr>
      <w:r>
        <w:separator/>
      </w:r>
    </w:p>
  </w:footnote>
  <w:footnote w:type="continuationSeparator" w:id="0">
    <w:p w14:paraId="07E80EA7" w14:textId="77777777" w:rsidR="00A018F0" w:rsidRDefault="00A018F0" w:rsidP="0053109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601CA" w14:textId="019CE7BB" w:rsidR="00E94D3B" w:rsidRPr="005F52F1" w:rsidRDefault="005F52F1" w:rsidP="005F52F1">
    <w:pPr>
      <w:pStyle w:val="Header"/>
      <w:jc w:val="right"/>
      <w:rPr>
        <w:rFonts w:ascii="Tahoma" w:hAnsi="Tahoma" w:cs="Tahoma"/>
        <w:b/>
        <w:color w:val="333333"/>
        <w:sz w:val="17"/>
        <w:szCs w:val="17"/>
      </w:rPr>
    </w:pPr>
    <w:r w:rsidRPr="003E73C9">
      <w:rPr>
        <w:rFonts w:ascii="Tahoma" w:hAnsi="Tahoma" w:cs="Tahoma"/>
        <w:b/>
        <w:color w:val="333333"/>
        <w:sz w:val="17"/>
        <w:szCs w:val="17"/>
      </w:rPr>
      <w:t>PROTECTED B (when completed)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23365"/>
    <w:multiLevelType w:val="multilevel"/>
    <w:tmpl w:val="A7F25968"/>
    <w:numStyleLink w:val="AppendixList"/>
  </w:abstractNum>
  <w:abstractNum w:abstractNumId="1" w15:restartNumberingAfterBreak="0">
    <w:nsid w:val="185651F0"/>
    <w:multiLevelType w:val="hybridMultilevel"/>
    <w:tmpl w:val="311C8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45102"/>
    <w:multiLevelType w:val="hybridMultilevel"/>
    <w:tmpl w:val="A622FD5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566A"/>
    <w:multiLevelType w:val="hybridMultilevel"/>
    <w:tmpl w:val="BD9A3A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32D12"/>
    <w:multiLevelType w:val="hybridMultilevel"/>
    <w:tmpl w:val="8000F4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5548"/>
    <w:multiLevelType w:val="hybridMultilevel"/>
    <w:tmpl w:val="E21E1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84B57"/>
    <w:multiLevelType w:val="multilevel"/>
    <w:tmpl w:val="A7F25968"/>
    <w:styleLink w:val="AppendixList"/>
    <w:lvl w:ilvl="0">
      <w:start w:val="1"/>
      <w:numFmt w:val="upperLetter"/>
      <w:pStyle w:val="AppendixH1"/>
      <w:lvlText w:val="Appendix %1 – 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AppendixH2"/>
      <w:lvlText w:val="%1.%2"/>
      <w:lvlJc w:val="left"/>
      <w:pPr>
        <w:ind w:left="1080" w:hanging="360"/>
      </w:pPr>
      <w:rPr>
        <w:rFonts w:ascii="Arial" w:hAnsi="Arial" w:hint="default"/>
        <w:sz w:val="21"/>
      </w:rPr>
    </w:lvl>
    <w:lvl w:ilvl="2">
      <w:start w:val="1"/>
      <w:numFmt w:val="decimal"/>
      <w:lvlRestart w:val="1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6"/>
  </w:num>
  <w:num w:numId="2">
    <w:abstractNumId w:val="0"/>
    <w:lvlOverride w:ilvl="0">
      <w:lvl w:ilvl="0">
        <w:start w:val="1"/>
        <w:numFmt w:val="upperLetter"/>
        <w:pStyle w:val="AppendixH1"/>
        <w:lvlText w:val="Appendix %1:"/>
        <w:lvlJc w:val="left"/>
        <w:pPr>
          <w:ind w:left="2487" w:hanging="360"/>
        </w:pPr>
        <w:rPr>
          <w:rFonts w:ascii="Segoe UI Semibold" w:hAnsi="Segoe UI Semibold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48"/>
          <w:szCs w:val="48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AppendixH2"/>
        <w:lvlText w:val="%1.%2"/>
        <w:lvlJc w:val="left"/>
        <w:pPr>
          <w:ind w:left="108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92"/>
    <w:rsid w:val="00021F8D"/>
    <w:rsid w:val="00032E14"/>
    <w:rsid w:val="00055911"/>
    <w:rsid w:val="000A4F91"/>
    <w:rsid w:val="00104876"/>
    <w:rsid w:val="00266A1F"/>
    <w:rsid w:val="002926E7"/>
    <w:rsid w:val="00306619"/>
    <w:rsid w:val="0034511D"/>
    <w:rsid w:val="00384D13"/>
    <w:rsid w:val="003B1D1C"/>
    <w:rsid w:val="003E0E24"/>
    <w:rsid w:val="003E2034"/>
    <w:rsid w:val="0047724F"/>
    <w:rsid w:val="00492A34"/>
    <w:rsid w:val="004A65A4"/>
    <w:rsid w:val="00531092"/>
    <w:rsid w:val="005F52F1"/>
    <w:rsid w:val="00690D73"/>
    <w:rsid w:val="006A3ED4"/>
    <w:rsid w:val="00720A10"/>
    <w:rsid w:val="007F6840"/>
    <w:rsid w:val="00882BEF"/>
    <w:rsid w:val="008E1534"/>
    <w:rsid w:val="00907583"/>
    <w:rsid w:val="009221CD"/>
    <w:rsid w:val="00974C61"/>
    <w:rsid w:val="009A7CA5"/>
    <w:rsid w:val="009B1640"/>
    <w:rsid w:val="009E4A5B"/>
    <w:rsid w:val="00A018F0"/>
    <w:rsid w:val="00A57580"/>
    <w:rsid w:val="00AF0C38"/>
    <w:rsid w:val="00B446EA"/>
    <w:rsid w:val="00B83555"/>
    <w:rsid w:val="00BD0AF3"/>
    <w:rsid w:val="00BE7ED1"/>
    <w:rsid w:val="00C67676"/>
    <w:rsid w:val="00CC27E4"/>
    <w:rsid w:val="00DC7A2A"/>
    <w:rsid w:val="00E36A35"/>
    <w:rsid w:val="00E36D0A"/>
    <w:rsid w:val="00E53892"/>
    <w:rsid w:val="00E602C6"/>
    <w:rsid w:val="00F60E68"/>
    <w:rsid w:val="00F84649"/>
    <w:rsid w:val="00F90009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669F"/>
  <w15:chartTrackingRefBased/>
  <w15:docId w15:val="{78F2D6E7-FE02-4A0D-94CA-CF31F66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31092"/>
    <w:pPr>
      <w:spacing w:before="180" w:after="180" w:line="264" w:lineRule="auto"/>
    </w:pPr>
    <w:rPr>
      <w:rFonts w:ascii="Segoe UI Semibold" w:eastAsiaTheme="minorEastAsia" w:hAnsi="Segoe UI Semibold"/>
      <w:sz w:val="19"/>
      <w:szCs w:val="20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31092"/>
    <w:rPr>
      <w:rFonts w:ascii="Segoe UI" w:hAnsi="Segoe UI" w:cstheme="majorBidi"/>
      <w:szCs w:val="16"/>
      <w:lang w:bidi="ar-SA"/>
    </w:rPr>
  </w:style>
  <w:style w:type="character" w:customStyle="1" w:styleId="BodyTextChar">
    <w:name w:val="Body Text Char"/>
    <w:basedOn w:val="DefaultParagraphFont"/>
    <w:link w:val="BodyText"/>
    <w:rsid w:val="00531092"/>
    <w:rPr>
      <w:rFonts w:ascii="Segoe UI" w:eastAsiaTheme="minorEastAsia" w:hAnsi="Segoe UI" w:cstheme="majorBidi"/>
      <w:sz w:val="19"/>
      <w:szCs w:val="16"/>
    </w:rPr>
  </w:style>
  <w:style w:type="paragraph" w:styleId="Footer">
    <w:name w:val="footer"/>
    <w:basedOn w:val="Normal"/>
    <w:link w:val="FooterChar"/>
    <w:uiPriority w:val="99"/>
    <w:rsid w:val="0053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092"/>
    <w:rPr>
      <w:rFonts w:ascii="Segoe UI Semibold" w:eastAsiaTheme="minorEastAsia" w:hAnsi="Segoe UI Semibold"/>
      <w:sz w:val="19"/>
      <w:szCs w:val="20"/>
      <w:lang w:bidi="en-US"/>
    </w:rPr>
  </w:style>
  <w:style w:type="paragraph" w:styleId="Header">
    <w:name w:val="header"/>
    <w:basedOn w:val="Normal"/>
    <w:link w:val="HeaderChar"/>
    <w:uiPriority w:val="99"/>
    <w:rsid w:val="00531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092"/>
    <w:rPr>
      <w:rFonts w:ascii="Segoe UI Semibold" w:eastAsiaTheme="minorEastAsia" w:hAnsi="Segoe UI Semibold"/>
      <w:sz w:val="19"/>
      <w:szCs w:val="20"/>
      <w:lang w:bidi="en-US"/>
    </w:rPr>
  </w:style>
  <w:style w:type="table" w:styleId="TableGrid">
    <w:name w:val="Table Grid"/>
    <w:basedOn w:val="TableNormal"/>
    <w:uiPriority w:val="59"/>
    <w:rsid w:val="00531092"/>
    <w:pPr>
      <w:spacing w:after="0" w:line="240" w:lineRule="auto"/>
    </w:pPr>
    <w:rPr>
      <w:rFonts w:ascii="Arial" w:eastAsiaTheme="minorEastAsia" w:hAnsi="Arial" w:cstheme="majorBidi"/>
      <w:sz w:val="18"/>
      <w:szCs w:val="18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AppendixList">
    <w:name w:val="Appendix List"/>
    <w:uiPriority w:val="99"/>
    <w:rsid w:val="00531092"/>
    <w:pPr>
      <w:numPr>
        <w:numId w:val="1"/>
      </w:numPr>
    </w:pPr>
  </w:style>
  <w:style w:type="paragraph" w:customStyle="1" w:styleId="AppendixH1">
    <w:name w:val="Appendix H1"/>
    <w:basedOn w:val="Heading4"/>
    <w:next w:val="BodyText"/>
    <w:link w:val="AppendixH1Char"/>
    <w:uiPriority w:val="1"/>
    <w:qFormat/>
    <w:rsid w:val="00531092"/>
    <w:pPr>
      <w:numPr>
        <w:numId w:val="2"/>
      </w:numPr>
      <w:pBdr>
        <w:bottom w:val="single" w:sz="8" w:space="1" w:color="BFBFBF" w:themeColor="background1" w:themeShade="BF"/>
      </w:pBdr>
      <w:tabs>
        <w:tab w:val="left" w:pos="0"/>
      </w:tabs>
      <w:spacing w:before="640" w:after="180" w:line="276" w:lineRule="auto"/>
      <w:ind w:left="360"/>
      <w:jc w:val="right"/>
      <w:outlineLvl w:val="0"/>
    </w:pPr>
    <w:rPr>
      <w:rFonts w:ascii="Segoe UI Semibold" w:hAnsi="Segoe UI Semibold"/>
      <w:i w:val="0"/>
      <w:color w:val="7F7F7F" w:themeColor="text1" w:themeTint="80"/>
      <w:sz w:val="48"/>
      <w:szCs w:val="48"/>
      <w:lang w:val="en-GB" w:bidi="ar-SA"/>
    </w:rPr>
  </w:style>
  <w:style w:type="character" w:customStyle="1" w:styleId="AppendixH1Char">
    <w:name w:val="Appendix H1 Char"/>
    <w:basedOn w:val="BodyTextChar"/>
    <w:link w:val="AppendixH1"/>
    <w:uiPriority w:val="1"/>
    <w:rsid w:val="00531092"/>
    <w:rPr>
      <w:rFonts w:ascii="Segoe UI Semibold" w:eastAsiaTheme="majorEastAsia" w:hAnsi="Segoe UI Semibold" w:cstheme="majorBidi"/>
      <w:iCs/>
      <w:color w:val="7F7F7F" w:themeColor="text1" w:themeTint="80"/>
      <w:sz w:val="48"/>
      <w:szCs w:val="48"/>
      <w:lang w:val="en-GB"/>
    </w:rPr>
  </w:style>
  <w:style w:type="paragraph" w:customStyle="1" w:styleId="AppendixH2">
    <w:name w:val="Appendix H2"/>
    <w:basedOn w:val="Heading5"/>
    <w:next w:val="BodyText"/>
    <w:uiPriority w:val="1"/>
    <w:qFormat/>
    <w:rsid w:val="00531092"/>
    <w:pPr>
      <w:numPr>
        <w:ilvl w:val="1"/>
        <w:numId w:val="2"/>
      </w:numPr>
      <w:pBdr>
        <w:bottom w:val="single" w:sz="4" w:space="1" w:color="BFBFBF" w:themeColor="background1" w:themeShade="BF"/>
      </w:pBdr>
      <w:tabs>
        <w:tab w:val="num" w:pos="360"/>
      </w:tabs>
      <w:spacing w:before="360" w:after="200" w:line="276" w:lineRule="auto"/>
      <w:ind w:left="-2880" w:firstLine="0"/>
      <w:jc w:val="right"/>
    </w:pPr>
    <w:rPr>
      <w:rFonts w:ascii="Segoe UI Semibold" w:hAnsi="Segoe UI Semibold"/>
      <w:color w:val="7F7F7F" w:themeColor="text1" w:themeTint="80"/>
      <w:sz w:val="32"/>
      <w:szCs w:val="32"/>
      <w:lang w:val="fr-CA" w:eastAsia="en-C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092"/>
    <w:rPr>
      <w:rFonts w:asciiTheme="majorHAnsi" w:eastAsiaTheme="majorEastAsia" w:hAnsiTheme="majorHAnsi" w:cstheme="majorBidi"/>
      <w:i/>
      <w:iCs/>
      <w:color w:val="2F5496" w:themeColor="accent1" w:themeShade="BF"/>
      <w:sz w:val="19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092"/>
    <w:rPr>
      <w:rFonts w:asciiTheme="majorHAnsi" w:eastAsiaTheme="majorEastAsia" w:hAnsiTheme="majorHAnsi" w:cstheme="majorBidi"/>
      <w:color w:val="2F5496" w:themeColor="accent1" w:themeShade="BF"/>
      <w:sz w:val="19"/>
      <w:szCs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446EA"/>
    <w:rPr>
      <w:color w:val="05447E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8D"/>
    <w:rPr>
      <w:rFonts w:ascii="Segoe UI Semibold" w:eastAsiaTheme="minorEastAsia" w:hAnsi="Segoe UI Semibol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8D"/>
    <w:rPr>
      <w:rFonts w:ascii="Segoe UI Semibold" w:eastAsiaTheme="minorEastAsia" w:hAnsi="Segoe UI Semibol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F8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D"/>
    <w:rPr>
      <w:rFonts w:ascii="Segoe UI" w:eastAsiaTheme="minorEastAs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Vanherweghem</dc:creator>
  <cp:keywords/>
  <dc:description/>
  <cp:lastModifiedBy>Vanherweghem, Rémy : PBO-DPB</cp:lastModifiedBy>
  <cp:revision>12</cp:revision>
  <dcterms:created xsi:type="dcterms:W3CDTF">2019-05-10T17:50:00Z</dcterms:created>
  <dcterms:modified xsi:type="dcterms:W3CDTF">2021-08-16T14:14:00Z</dcterms:modified>
</cp:coreProperties>
</file>